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A6" w:rsidRPr="00DC40C8" w:rsidRDefault="002D47A6" w:rsidP="002D47A6">
      <w:pPr>
        <w:tabs>
          <w:tab w:val="left" w:pos="10935"/>
        </w:tabs>
        <w:outlineLvl w:val="0"/>
        <w:rPr>
          <w:b/>
          <w:bCs/>
          <w:color w:val="000000"/>
        </w:rPr>
      </w:pPr>
    </w:p>
    <w:p w:rsidR="002D47A6" w:rsidRPr="00DC40C8" w:rsidRDefault="002D47A6" w:rsidP="002D47A6">
      <w:pPr>
        <w:jc w:val="center"/>
        <w:rPr>
          <w:b/>
        </w:rPr>
      </w:pPr>
      <w:r w:rsidRPr="00DC40C8">
        <w:rPr>
          <w:b/>
        </w:rPr>
        <w:t>АДМИНИСТРАЦИЯ ЗАВОДСКОГО СЕЛЬСОВЕТА</w:t>
      </w:r>
    </w:p>
    <w:p w:rsidR="002D47A6" w:rsidRPr="00DC40C8" w:rsidRDefault="002D47A6" w:rsidP="002D47A6">
      <w:pPr>
        <w:jc w:val="center"/>
        <w:rPr>
          <w:b/>
        </w:rPr>
      </w:pPr>
      <w:r w:rsidRPr="00DC40C8">
        <w:rPr>
          <w:b/>
        </w:rPr>
        <w:t>ТРОИЦКОГО РАЙОНА АЛТАЙСКОГО КРАЯ</w:t>
      </w:r>
    </w:p>
    <w:p w:rsidR="002D47A6" w:rsidRPr="00DC40C8" w:rsidRDefault="002D47A6" w:rsidP="002D47A6">
      <w:pPr>
        <w:jc w:val="center"/>
        <w:rPr>
          <w:b/>
        </w:rPr>
      </w:pPr>
    </w:p>
    <w:p w:rsidR="002D47A6" w:rsidRPr="00DC40C8" w:rsidRDefault="002D47A6" w:rsidP="002D47A6">
      <w:pPr>
        <w:jc w:val="center"/>
        <w:rPr>
          <w:b/>
        </w:rPr>
      </w:pPr>
    </w:p>
    <w:p w:rsidR="002D47A6" w:rsidRPr="00DC40C8" w:rsidRDefault="002D47A6" w:rsidP="002D47A6">
      <w:pPr>
        <w:jc w:val="center"/>
        <w:rPr>
          <w:b/>
        </w:rPr>
      </w:pPr>
      <w:r w:rsidRPr="00DC40C8">
        <w:rPr>
          <w:b/>
        </w:rPr>
        <w:t>ПОСТАНОВЛЕНИЕ</w:t>
      </w:r>
    </w:p>
    <w:p w:rsidR="002D47A6" w:rsidRPr="00DC40C8" w:rsidRDefault="002D47A6" w:rsidP="002D47A6">
      <w:pPr>
        <w:jc w:val="center"/>
      </w:pPr>
    </w:p>
    <w:p w:rsidR="002D47A6" w:rsidRPr="00DC40C8" w:rsidRDefault="002D47A6" w:rsidP="002D47A6">
      <w:pPr>
        <w:jc w:val="center"/>
        <w:rPr>
          <w:b/>
        </w:rPr>
      </w:pPr>
      <w:r w:rsidRPr="00DC40C8">
        <w:rPr>
          <w:b/>
        </w:rPr>
        <w:t>№   17</w:t>
      </w:r>
    </w:p>
    <w:p w:rsidR="002D47A6" w:rsidRPr="00DC40C8" w:rsidRDefault="00DC40C8" w:rsidP="002D47A6">
      <w:pPr>
        <w:jc w:val="both"/>
      </w:pPr>
      <w:r>
        <w:t>27.05</w:t>
      </w:r>
      <w:r w:rsidR="002D47A6" w:rsidRPr="00DC40C8">
        <w:t>.2024</w:t>
      </w:r>
    </w:p>
    <w:p w:rsidR="002D47A6" w:rsidRPr="00DC40C8" w:rsidRDefault="002D47A6" w:rsidP="002D47A6">
      <w:pPr>
        <w:jc w:val="both"/>
      </w:pPr>
      <w:r w:rsidRPr="00DC40C8">
        <w:t>с. Заводское</w:t>
      </w:r>
    </w:p>
    <w:p w:rsidR="005F7BDB" w:rsidRPr="00DC40C8" w:rsidRDefault="005F7BDB"/>
    <w:p w:rsidR="002D47A6" w:rsidRPr="00DC40C8" w:rsidRDefault="002D47A6">
      <w:r w:rsidRPr="00DC40C8">
        <w:t xml:space="preserve">Об утверждении Правил использования </w:t>
      </w:r>
    </w:p>
    <w:p w:rsidR="002D47A6" w:rsidRPr="00DC40C8" w:rsidRDefault="002D47A6">
      <w:r w:rsidRPr="00DC40C8">
        <w:t>водных объектов для рекреационных целей</w:t>
      </w:r>
      <w:bookmarkStart w:id="0" w:name="_GoBack"/>
      <w:bookmarkEnd w:id="0"/>
    </w:p>
    <w:p w:rsidR="002D47A6" w:rsidRPr="00DC40C8" w:rsidRDefault="002D47A6"/>
    <w:p w:rsidR="002D47A6" w:rsidRPr="00DC40C8" w:rsidRDefault="002D47A6" w:rsidP="002D47A6">
      <w:pPr>
        <w:pStyle w:val="a3"/>
        <w:spacing w:line="360" w:lineRule="auto"/>
        <w:ind w:right="0" w:firstLine="720"/>
        <w:rPr>
          <w:szCs w:val="24"/>
        </w:rPr>
      </w:pPr>
      <w:r w:rsidRPr="00DC40C8">
        <w:rPr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25.12.2023 №657-ФЗ «О внесении изменений в Водный кодекс Российской Федерации и отдельные законодательные акты Российской Федерации», уставом </w:t>
      </w:r>
      <w:r w:rsidRPr="00DC40C8">
        <w:rPr>
          <w:szCs w:val="24"/>
        </w:rPr>
        <w:t xml:space="preserve"> муниципального образования Заводской сельсовет Троицкого района Алтайского края</w:t>
      </w:r>
    </w:p>
    <w:p w:rsidR="002D47A6" w:rsidRPr="00DC40C8" w:rsidRDefault="002D47A6" w:rsidP="002D47A6">
      <w:pPr>
        <w:pStyle w:val="a3"/>
        <w:spacing w:line="360" w:lineRule="auto"/>
        <w:ind w:right="0" w:firstLine="720"/>
        <w:rPr>
          <w:szCs w:val="24"/>
        </w:rPr>
      </w:pPr>
    </w:p>
    <w:p w:rsidR="002D47A6" w:rsidRPr="00DC40C8" w:rsidRDefault="002D47A6" w:rsidP="002D47A6">
      <w:pPr>
        <w:spacing w:line="360" w:lineRule="auto"/>
        <w:rPr>
          <w:b/>
          <w:color w:val="000000"/>
        </w:rPr>
      </w:pPr>
      <w:r w:rsidRPr="00DC40C8">
        <w:rPr>
          <w:b/>
          <w:color w:val="000000"/>
        </w:rPr>
        <w:t xml:space="preserve"> ПОСТАНОВЛЯЮ:</w:t>
      </w:r>
    </w:p>
    <w:p w:rsidR="002D47A6" w:rsidRPr="00DC40C8" w:rsidRDefault="002D47A6" w:rsidP="002D47A6">
      <w:pPr>
        <w:pStyle w:val="a3"/>
        <w:spacing w:line="360" w:lineRule="auto"/>
        <w:ind w:right="0" w:firstLine="720"/>
        <w:rPr>
          <w:szCs w:val="24"/>
        </w:rPr>
      </w:pPr>
      <w:r w:rsidRPr="00DC40C8">
        <w:rPr>
          <w:szCs w:val="24"/>
        </w:rPr>
        <w:t>1</w:t>
      </w:r>
      <w:r w:rsidRPr="00DC40C8">
        <w:rPr>
          <w:szCs w:val="24"/>
        </w:rPr>
        <w:t>.</w:t>
      </w:r>
      <w:r w:rsidRPr="00DC40C8">
        <w:rPr>
          <w:szCs w:val="24"/>
        </w:rPr>
        <w:t xml:space="preserve">Утвердить правила использования водных объектов на территории </w:t>
      </w:r>
      <w:r w:rsidRPr="00DC40C8">
        <w:rPr>
          <w:szCs w:val="24"/>
        </w:rPr>
        <w:t xml:space="preserve"> муниципального образования Заводской сельсовет Троицкого района Алтайского края</w:t>
      </w:r>
      <w:proofErr w:type="gramStart"/>
      <w:r w:rsidRPr="00DC40C8">
        <w:rPr>
          <w:szCs w:val="24"/>
        </w:rPr>
        <w:t xml:space="preserve"> </w:t>
      </w:r>
      <w:r w:rsidRPr="00DC40C8">
        <w:rPr>
          <w:szCs w:val="24"/>
        </w:rPr>
        <w:t>,</w:t>
      </w:r>
      <w:proofErr w:type="gramEnd"/>
      <w:r w:rsidRPr="00DC40C8">
        <w:rPr>
          <w:szCs w:val="24"/>
        </w:rPr>
        <w:t xml:space="preserve"> используемых для рекреационных целей. (Приложение.).</w:t>
      </w:r>
    </w:p>
    <w:p w:rsidR="002D47A6" w:rsidRPr="00DC40C8" w:rsidRDefault="002D47A6" w:rsidP="002D47A6">
      <w:pPr>
        <w:widowControl w:val="0"/>
        <w:shd w:val="clear" w:color="auto" w:fill="FFFFFF"/>
        <w:tabs>
          <w:tab w:val="left" w:pos="1276"/>
        </w:tabs>
        <w:spacing w:line="360" w:lineRule="auto"/>
        <w:ind w:left="57" w:right="-28" w:firstLine="709"/>
        <w:jc w:val="both"/>
        <w:textAlignment w:val="baseline"/>
        <w:rPr>
          <w:spacing w:val="2"/>
        </w:rPr>
      </w:pPr>
      <w:r w:rsidRPr="00DC40C8">
        <w:t>2</w:t>
      </w:r>
      <w:r w:rsidRPr="00DC40C8">
        <w:rPr>
          <w:spacing w:val="2"/>
        </w:rPr>
        <w:t>.</w:t>
      </w:r>
      <w:r w:rsidRPr="00DC40C8">
        <w:rPr>
          <w:spacing w:val="2"/>
        </w:rPr>
        <w:t xml:space="preserve">Опубликовать </w:t>
      </w:r>
      <w:r w:rsidRPr="00DC40C8">
        <w:rPr>
          <w:spacing w:val="2"/>
        </w:rPr>
        <w:t xml:space="preserve"> данное постановление в  Сборнике  муниципальных правовых  актов Троицкого района Алтайского края  и обнародовать на официальном сайте Администрации Заводского сельсовета Троицкого района Алтайского края</w:t>
      </w:r>
    </w:p>
    <w:p w:rsidR="002D47A6" w:rsidRPr="00DC40C8" w:rsidRDefault="002D47A6" w:rsidP="002D47A6">
      <w:pPr>
        <w:widowControl w:val="0"/>
        <w:shd w:val="clear" w:color="auto" w:fill="FFFFFF"/>
        <w:tabs>
          <w:tab w:val="left" w:pos="1276"/>
        </w:tabs>
        <w:spacing w:line="360" w:lineRule="auto"/>
        <w:ind w:left="57" w:right="-28" w:firstLine="709"/>
        <w:jc w:val="both"/>
        <w:textAlignment w:val="baseline"/>
        <w:rPr>
          <w:spacing w:val="2"/>
        </w:rPr>
      </w:pPr>
      <w:r w:rsidRPr="00DC40C8">
        <w:rPr>
          <w:spacing w:val="2"/>
        </w:rPr>
        <w:t>3.</w:t>
      </w:r>
      <w:r w:rsidRPr="00DC40C8">
        <w:rPr>
          <w:spacing w:val="2"/>
        </w:rPr>
        <w:t>Настоящее решение вступает в силу со дня официального опубликования.</w:t>
      </w:r>
    </w:p>
    <w:p w:rsidR="002D47A6" w:rsidRPr="00DC40C8" w:rsidRDefault="002D47A6" w:rsidP="002D47A6">
      <w:pPr>
        <w:widowControl w:val="0"/>
        <w:shd w:val="clear" w:color="auto" w:fill="FFFFFF"/>
        <w:tabs>
          <w:tab w:val="left" w:pos="1276"/>
        </w:tabs>
        <w:spacing w:line="360" w:lineRule="auto"/>
        <w:ind w:left="57" w:right="-28" w:firstLine="709"/>
        <w:jc w:val="both"/>
        <w:textAlignment w:val="baseline"/>
        <w:rPr>
          <w:spacing w:val="2"/>
        </w:rPr>
      </w:pPr>
    </w:p>
    <w:p w:rsidR="002D47A6" w:rsidRPr="00DC40C8" w:rsidRDefault="002D47A6" w:rsidP="002D47A6">
      <w:pPr>
        <w:widowControl w:val="0"/>
        <w:shd w:val="clear" w:color="auto" w:fill="FFFFFF"/>
        <w:tabs>
          <w:tab w:val="left" w:pos="1276"/>
        </w:tabs>
        <w:spacing w:line="360" w:lineRule="auto"/>
        <w:ind w:left="57" w:right="-28" w:firstLine="709"/>
        <w:jc w:val="both"/>
        <w:textAlignment w:val="baseline"/>
        <w:rPr>
          <w:spacing w:val="2"/>
        </w:rPr>
      </w:pPr>
    </w:p>
    <w:p w:rsidR="002D47A6" w:rsidRPr="00DC40C8" w:rsidRDefault="002D47A6" w:rsidP="002D47A6">
      <w:pPr>
        <w:widowControl w:val="0"/>
        <w:shd w:val="clear" w:color="auto" w:fill="FFFFFF"/>
        <w:tabs>
          <w:tab w:val="left" w:pos="1276"/>
        </w:tabs>
        <w:spacing w:line="360" w:lineRule="auto"/>
        <w:ind w:left="57" w:right="-28" w:firstLine="709"/>
        <w:jc w:val="both"/>
        <w:textAlignment w:val="baseline"/>
        <w:rPr>
          <w:spacing w:val="2"/>
        </w:rPr>
      </w:pPr>
    </w:p>
    <w:p w:rsidR="002D47A6" w:rsidRPr="00DC40C8" w:rsidRDefault="002D47A6" w:rsidP="002D47A6">
      <w:pPr>
        <w:widowControl w:val="0"/>
        <w:shd w:val="clear" w:color="auto" w:fill="FFFFFF"/>
        <w:tabs>
          <w:tab w:val="left" w:pos="1276"/>
        </w:tabs>
        <w:spacing w:line="360" w:lineRule="auto"/>
        <w:ind w:left="57" w:right="-28" w:firstLine="709"/>
        <w:jc w:val="both"/>
        <w:textAlignment w:val="baseline"/>
        <w:rPr>
          <w:spacing w:val="2"/>
        </w:rPr>
      </w:pPr>
      <w:r w:rsidRPr="00DC40C8">
        <w:rPr>
          <w:spacing w:val="2"/>
        </w:rPr>
        <w:t>Глава Заводского сельсовета                                  А. В. Мануйлов</w:t>
      </w:r>
    </w:p>
    <w:p w:rsidR="002D47A6" w:rsidRPr="00DC40C8" w:rsidRDefault="002D47A6"/>
    <w:p w:rsidR="002D47A6" w:rsidRPr="00DC40C8" w:rsidRDefault="002D47A6"/>
    <w:p w:rsidR="002D47A6" w:rsidRPr="00DC40C8" w:rsidRDefault="002D47A6"/>
    <w:p w:rsidR="002D47A6" w:rsidRPr="00DC40C8" w:rsidRDefault="002D47A6"/>
    <w:p w:rsidR="002D47A6" w:rsidRDefault="002D47A6"/>
    <w:p w:rsidR="00DC40C8" w:rsidRDefault="00DC40C8"/>
    <w:p w:rsidR="00DC40C8" w:rsidRPr="00DC40C8" w:rsidRDefault="00DC40C8"/>
    <w:p w:rsidR="002D47A6" w:rsidRPr="00DC40C8" w:rsidRDefault="002D47A6"/>
    <w:p w:rsidR="002D47A6" w:rsidRPr="00DC40C8" w:rsidRDefault="002D47A6"/>
    <w:p w:rsidR="002D47A6" w:rsidRPr="00DC40C8" w:rsidRDefault="002D47A6"/>
    <w:p w:rsidR="002D47A6" w:rsidRPr="00DC40C8" w:rsidRDefault="002D47A6" w:rsidP="002D47A6">
      <w:pPr>
        <w:autoSpaceDE w:val="0"/>
        <w:autoSpaceDN w:val="0"/>
        <w:adjustRightInd w:val="0"/>
        <w:ind w:left="5529"/>
        <w:jc w:val="both"/>
        <w:outlineLvl w:val="0"/>
      </w:pPr>
      <w:r w:rsidRPr="00DC40C8">
        <w:lastRenderedPageBreak/>
        <w:t>Приложение № 1</w:t>
      </w:r>
    </w:p>
    <w:p w:rsidR="002D47A6" w:rsidRPr="00DC40C8" w:rsidRDefault="002D47A6" w:rsidP="002D47A6">
      <w:pPr>
        <w:autoSpaceDE w:val="0"/>
        <w:autoSpaceDN w:val="0"/>
        <w:adjustRightInd w:val="0"/>
        <w:ind w:left="5529"/>
        <w:jc w:val="both"/>
        <w:outlineLvl w:val="0"/>
      </w:pPr>
      <w:r w:rsidRPr="00DC40C8">
        <w:t xml:space="preserve">к постановлению Администрации  </w:t>
      </w:r>
    </w:p>
    <w:p w:rsidR="002D47A6" w:rsidRPr="00DC40C8" w:rsidRDefault="002D47A6" w:rsidP="002D47A6">
      <w:pPr>
        <w:autoSpaceDE w:val="0"/>
        <w:autoSpaceDN w:val="0"/>
        <w:adjustRightInd w:val="0"/>
        <w:ind w:left="5529"/>
        <w:jc w:val="both"/>
        <w:outlineLvl w:val="0"/>
      </w:pPr>
      <w:r w:rsidRPr="00DC40C8">
        <w:t>Заводского сельсовета</w:t>
      </w:r>
    </w:p>
    <w:p w:rsidR="002D47A6" w:rsidRPr="00DC40C8" w:rsidRDefault="002D47A6" w:rsidP="002D47A6">
      <w:pPr>
        <w:autoSpaceDE w:val="0"/>
        <w:autoSpaceDN w:val="0"/>
        <w:adjustRightInd w:val="0"/>
        <w:ind w:left="5529"/>
        <w:jc w:val="both"/>
        <w:outlineLvl w:val="0"/>
      </w:pPr>
      <w:r w:rsidRPr="00DC40C8">
        <w:t>от</w:t>
      </w:r>
      <w:bookmarkStart w:id="1" w:name="дата2"/>
      <w:bookmarkEnd w:id="1"/>
      <w:r w:rsidRPr="00DC40C8">
        <w:t xml:space="preserve">  27.05.2024 №</w:t>
      </w:r>
      <w:bookmarkStart w:id="2" w:name="номер2"/>
      <w:bookmarkEnd w:id="2"/>
      <w:r w:rsidRPr="00DC40C8">
        <w:t xml:space="preserve"> 17</w:t>
      </w:r>
    </w:p>
    <w:p w:rsidR="002D47A6" w:rsidRPr="00DC40C8" w:rsidRDefault="002D47A6" w:rsidP="002D47A6">
      <w:pPr>
        <w:autoSpaceDE w:val="0"/>
        <w:autoSpaceDN w:val="0"/>
        <w:adjustRightInd w:val="0"/>
        <w:ind w:left="5529"/>
        <w:jc w:val="both"/>
        <w:outlineLvl w:val="0"/>
      </w:pPr>
    </w:p>
    <w:p w:rsidR="00DC40C8" w:rsidRDefault="002D47A6" w:rsidP="002D47A6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lang w:bidi="ru-RU"/>
        </w:rPr>
      </w:pPr>
      <w:r w:rsidRPr="00DC40C8">
        <w:rPr>
          <w:rFonts w:eastAsia="Microsoft Sans Serif"/>
          <w:b/>
          <w:color w:val="000000"/>
          <w:lang w:bidi="ru-RU"/>
        </w:rPr>
        <w:t xml:space="preserve">Правила использования водных объектов для рекреационных целей                        на территории  Заводского сельсовета Троицкого района Алтайского края </w:t>
      </w:r>
    </w:p>
    <w:p w:rsidR="002D47A6" w:rsidRPr="00DC40C8" w:rsidRDefault="002D47A6" w:rsidP="002D47A6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lang w:bidi="ru-RU"/>
        </w:rPr>
      </w:pPr>
      <w:r w:rsidRPr="00DC40C8">
        <w:rPr>
          <w:b/>
        </w:rPr>
        <w:t xml:space="preserve"> (далее – Правила)</w:t>
      </w:r>
      <w:r w:rsidRPr="00DC40C8">
        <w:rPr>
          <w:rFonts w:eastAsia="Microsoft Sans Serif"/>
          <w:b/>
          <w:color w:val="000000"/>
          <w:lang w:bidi="ru-RU"/>
        </w:rPr>
        <w:br/>
      </w:r>
    </w:p>
    <w:p w:rsidR="002D47A6" w:rsidRPr="00DC40C8" w:rsidRDefault="002D47A6" w:rsidP="002D47A6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DC40C8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1. Основные Положения</w:t>
      </w:r>
    </w:p>
    <w:p w:rsidR="002D47A6" w:rsidRPr="00DC40C8" w:rsidRDefault="002D47A6" w:rsidP="002D47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0C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1.1. </w:t>
      </w:r>
      <w:proofErr w:type="gramStart"/>
      <w:r w:rsidRPr="00DC40C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"Водным кодексом Российской Федерации" от 03.06.2006 N 74-ФЗ (ред. от 25.12.2023) (с изм. и доп., вступ. в силу с 30.12.2023), иными федеральными законами и правилами использования водных</w:t>
      </w:r>
      <w:proofErr w:type="gramEnd"/>
      <w:r w:rsidRPr="00DC40C8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объектов для рекреационных целей.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1.2.В Правилах используются следующие основные понятия: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акватория - водное пространство в пределах естественных, искусственных или условных границ;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водный режим - изменение во времени уровней, расхода и объема воды в водном объекте;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водный фонд - совокупность водных объектов в пределах территории Российской Федерации;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водопользователь - физическое лицо или юридическое лицо, которым предоставлено право пользования водным объектом;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дренажные воды - воды, отвод которых осуществляется дренажными сооружениями для сброса в водные объекты;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негативное воздействие вод - затопление, подтопление или разрушение берегов водных объектов;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- охрана водных объектов - система мероприятий, направленных на сохранение и </w:t>
      </w:r>
      <w:r w:rsidRPr="00DC40C8">
        <w:lastRenderedPageBreak/>
        <w:t>восстановление водных объектов;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2D47A6" w:rsidRPr="00DC40C8" w:rsidRDefault="002D47A6" w:rsidP="002D47A6">
      <w:pPr>
        <w:widowControl w:val="0"/>
        <w:ind w:firstLine="709"/>
        <w:contextualSpacing/>
        <w:jc w:val="both"/>
        <w:rPr>
          <w:b/>
        </w:rPr>
      </w:pPr>
      <w:r w:rsidRPr="00DC40C8">
        <w:rPr>
          <w:b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2.1. Водные объекты или их </w:t>
      </w:r>
      <w:proofErr w:type="gramStart"/>
      <w:r w:rsidRPr="00DC40C8">
        <w:t>части, предназначенные для использования в рекреационных целях определяются</w:t>
      </w:r>
      <w:proofErr w:type="gramEnd"/>
      <w:r w:rsidRPr="00DC40C8">
        <w:t xml:space="preserve"> в соответствии с действующим законодательством.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В местах, отведенных для купания и выше их по течению до 500 м, запрещается стирка белья и купание животных.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- 10–15 кв. м. На каждого человека должно приходиться не менее 2 кв. м площади пляжа.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 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DC40C8">
        <w:t>ст с гл</w:t>
      </w:r>
      <w:proofErr w:type="gramEnd"/>
      <w:r w:rsidRPr="00DC40C8">
        <w:t>убиной 1,3 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Пляж должен отвечать установленным санитарным требованиям.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 Продажа спиртных напитков в местах массового отдыха у воды категорически запрещается.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2.5. Запрещается: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Купаться в местах, где выставлены щиты (аншлаги) с предупреждениями и запрещающими надписями.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Купаться в необорудованных, незнакомых местах.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Заплывать за буйки, обозначающие границы плавания.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- Подплывать к моторным, парусным судам, весельным лодкам и другим </w:t>
      </w:r>
      <w:proofErr w:type="spellStart"/>
      <w:r w:rsidRPr="00DC40C8">
        <w:t>плавсредствам</w:t>
      </w:r>
      <w:proofErr w:type="spellEnd"/>
      <w:r w:rsidRPr="00DC40C8">
        <w:t xml:space="preserve">. 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- Прыгать в воду с катеров, лодок, причалов, а также сооружений, не </w:t>
      </w:r>
      <w:r w:rsidRPr="00DC40C8">
        <w:lastRenderedPageBreak/>
        <w:t>приспособленных для этих целей.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Загрязнять и засорять водоемы.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Распивать спиртные напитки, купаться в состоянии алкогольного опьянения.-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Приводить с собой собак и других животных.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Оставлять на берегу, в гардеробах и раздевальнях бумагу, стекло и другой мусор.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Подавать крики ложной тревоги.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Плавать на досках, бревнах, лежаках, автомобильных камерах, надувных матрацах.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- Обучение плаванию должно проводиться в специально отведенных местах.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- Каждый гражданин обязан оказать посильную помощь </w:t>
      </w:r>
      <w:proofErr w:type="gramStart"/>
      <w:r w:rsidRPr="00DC40C8">
        <w:t>терпящему</w:t>
      </w:r>
      <w:proofErr w:type="gramEnd"/>
      <w:r w:rsidRPr="00DC40C8">
        <w:t xml:space="preserve"> бедствие на воде.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rPr>
          <w:b/>
        </w:rPr>
        <w:t>3.Требования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3.1. </w:t>
      </w:r>
      <w:proofErr w:type="gramStart"/>
      <w:r w:rsidRPr="00DC40C8"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3.2. </w:t>
      </w:r>
      <w:proofErr w:type="gramStart"/>
      <w:r w:rsidRPr="00DC40C8"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DC40C8">
        <w:t xml:space="preserve"> малых архитектурных форм.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3.3. Решение о создании новых мест отдыха принимается Администрацией</w:t>
      </w:r>
    </w:p>
    <w:p w:rsidR="002D47A6" w:rsidRPr="00DC40C8" w:rsidRDefault="002D47A6" w:rsidP="002D47A6">
      <w:pPr>
        <w:widowControl w:val="0"/>
        <w:contextualSpacing/>
        <w:jc w:val="both"/>
      </w:pPr>
      <w:r w:rsidRPr="00DC40C8">
        <w:t xml:space="preserve"> Заводского сельсовета  в соответствии с Генеральным планом, Правилами землепользования и застройки территории. 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DC40C8">
        <w:t>Р</w:t>
      </w:r>
      <w:proofErr w:type="gramEnd"/>
      <w:r w:rsidRPr="00DC40C8"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2D47A6" w:rsidRPr="00DC40C8" w:rsidRDefault="002D47A6" w:rsidP="002D47A6">
      <w:pPr>
        <w:widowControl w:val="0"/>
        <w:contextualSpacing/>
        <w:jc w:val="both"/>
      </w:pPr>
      <w:r w:rsidRPr="00DC40C8">
        <w:t>При установке душевых установок – в них должна подаваться питьевая вода (п. 2.7 ГОСТ 17.1.5.02-80).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При устройстве туалетов должно быть предусмотрено </w:t>
      </w:r>
      <w:proofErr w:type="spellStart"/>
      <w:r w:rsidRPr="00DC40C8">
        <w:t>канализование</w:t>
      </w:r>
      <w:proofErr w:type="spellEnd"/>
      <w:r w:rsidRPr="00DC40C8">
        <w:t xml:space="preserve"> с отводом сточных вод на очистные сооружения. При отсутствии канализации необходимо </w:t>
      </w:r>
      <w:r w:rsidRPr="00DC40C8">
        <w:lastRenderedPageBreak/>
        <w:t>устройство водонепроницаемых выгребов.</w:t>
      </w:r>
    </w:p>
    <w:p w:rsidR="002D47A6" w:rsidRPr="00DC40C8" w:rsidRDefault="002D47A6" w:rsidP="002D47A6">
      <w:pPr>
        <w:widowControl w:val="0"/>
        <w:ind w:firstLine="567"/>
        <w:contextualSpacing/>
        <w:jc w:val="both"/>
      </w:pPr>
      <w:r w:rsidRPr="00DC40C8">
        <w:t xml:space="preserve">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2D47A6" w:rsidRPr="00DC40C8" w:rsidRDefault="002D47A6" w:rsidP="002D47A6">
      <w:pPr>
        <w:pStyle w:val="a6"/>
        <w:widowControl w:val="0"/>
        <w:numPr>
          <w:ilvl w:val="1"/>
          <w:numId w:val="1"/>
        </w:numPr>
        <w:ind w:left="0" w:firstLine="709"/>
        <w:jc w:val="both"/>
      </w:pPr>
      <w:r w:rsidRPr="00DC40C8"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2D47A6" w:rsidRPr="00DC40C8" w:rsidRDefault="002D47A6" w:rsidP="002D47A6">
      <w:pPr>
        <w:pStyle w:val="a6"/>
        <w:widowControl w:val="0"/>
        <w:numPr>
          <w:ilvl w:val="1"/>
          <w:numId w:val="1"/>
        </w:numPr>
        <w:ind w:left="0" w:firstLine="709"/>
        <w:jc w:val="both"/>
      </w:pPr>
      <w:r w:rsidRPr="00DC40C8"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2D47A6" w:rsidRPr="00DC40C8" w:rsidRDefault="002D47A6" w:rsidP="002D47A6">
      <w:pPr>
        <w:widowControl w:val="0"/>
        <w:ind w:firstLine="567"/>
        <w:contextualSpacing/>
        <w:jc w:val="both"/>
      </w:pPr>
      <w:r w:rsidRPr="00DC40C8"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2D47A6" w:rsidRPr="00DC40C8" w:rsidRDefault="002D47A6" w:rsidP="002D47A6">
      <w:pPr>
        <w:widowControl w:val="0"/>
        <w:ind w:firstLine="567"/>
        <w:contextualSpacing/>
        <w:jc w:val="both"/>
      </w:pPr>
      <w:r w:rsidRPr="00DC40C8">
        <w:t>Санитарно-защитные разрывы от зоны рекреации до открытых автостоянок должны быть озеленены.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rPr>
          <w:b/>
        </w:rPr>
        <w:t>4.Требования к срокам открытия и закрытия купального сезона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С наступлением летного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 Заводского сельсовета определяются сроки открытия и закрытия купального сезона.</w:t>
      </w:r>
    </w:p>
    <w:p w:rsidR="002D47A6" w:rsidRPr="00DC40C8" w:rsidRDefault="002D47A6" w:rsidP="002D47A6">
      <w:pPr>
        <w:widowControl w:val="0"/>
        <w:ind w:firstLine="709"/>
        <w:contextualSpacing/>
        <w:jc w:val="both"/>
        <w:rPr>
          <w:b/>
        </w:rPr>
      </w:pPr>
      <w:r w:rsidRPr="00DC40C8">
        <w:rPr>
          <w:b/>
        </w:rPr>
        <w:t>5.Порядок проведения мероприятий, связанных с использованием водных объектов или их частей для рекреационных целей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>5.1. В соответствии с требованиями статьи 18 (</w:t>
      </w:r>
      <w:proofErr w:type="spellStart"/>
      <w:r w:rsidRPr="00DC40C8">
        <w:t>п.п</w:t>
      </w:r>
      <w:proofErr w:type="spellEnd"/>
      <w:r w:rsidRPr="00DC40C8">
        <w:t>. 1, 3) Федерального закона от 30.03.1999 №52-ФЗ «О санитарно-эпидемиологическом благополучии населения»: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 xml:space="preserve">- водные </w:t>
      </w:r>
      <w:proofErr w:type="gramStart"/>
      <w:r w:rsidRPr="00DC40C8">
        <w:t>объекты</w:t>
      </w:r>
      <w:proofErr w:type="gramEnd"/>
      <w:r w:rsidRPr="00DC40C8">
        <w:t xml:space="preserve"> 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>5.5. В соответствии с п. 1.1 ст. 50 «Водного кодекса Российской Федерации»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lastRenderedPageBreak/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C40C8"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DC40C8">
        <w:t>Роспотребнадзора</w:t>
      </w:r>
      <w:proofErr w:type="spellEnd"/>
      <w:r w:rsidRPr="00DC40C8">
        <w:t xml:space="preserve"> по  Алтайского края 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 Алтайском крае»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DC40C8">
        <w:t xml:space="preserve"> (песка) с территории пляжа.</w:t>
      </w:r>
    </w:p>
    <w:p w:rsidR="002D47A6" w:rsidRPr="00DC40C8" w:rsidRDefault="002D47A6" w:rsidP="002D47A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C40C8">
        <w:t xml:space="preserve">5.7. </w:t>
      </w:r>
      <w:proofErr w:type="gramStart"/>
      <w:r w:rsidRPr="00DC40C8">
        <w:t>На территории  сельсовета Администрации  необходимо ежегодно  организовывать «пляжный сезон» в установленных зонах рекреации, 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</w:t>
      </w:r>
      <w:proofErr w:type="gramEnd"/>
      <w:r w:rsidRPr="00DC40C8">
        <w:t xml:space="preserve">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2D47A6" w:rsidRPr="00DC40C8" w:rsidRDefault="002D47A6" w:rsidP="002D47A6">
      <w:pPr>
        <w:widowControl w:val="0"/>
        <w:ind w:firstLine="709"/>
        <w:contextualSpacing/>
        <w:jc w:val="both"/>
        <w:rPr>
          <w:b/>
        </w:rPr>
      </w:pPr>
    </w:p>
    <w:p w:rsidR="002D47A6" w:rsidRPr="00DC40C8" w:rsidRDefault="002D47A6" w:rsidP="002D47A6">
      <w:pPr>
        <w:pStyle w:val="a6"/>
        <w:widowControl w:val="0"/>
        <w:numPr>
          <w:ilvl w:val="0"/>
          <w:numId w:val="2"/>
        </w:numPr>
        <w:jc w:val="both"/>
        <w:rPr>
          <w:b/>
        </w:rPr>
      </w:pPr>
      <w:r w:rsidRPr="00DC40C8">
        <w:rPr>
          <w:b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2D47A6" w:rsidRPr="00DC40C8" w:rsidRDefault="002D47A6" w:rsidP="002D47A6">
      <w:pPr>
        <w:pStyle w:val="a6"/>
        <w:widowControl w:val="0"/>
        <w:ind w:left="0" w:firstLine="709"/>
        <w:jc w:val="both"/>
      </w:pPr>
      <w:r w:rsidRPr="00DC40C8">
        <w:t xml:space="preserve">Места отдыха создаются в рекреационных зонах в соответствии с земельным, водным, лесным  и градостроительным кодексами Российской Федерации. </w:t>
      </w:r>
    </w:p>
    <w:p w:rsidR="002D47A6" w:rsidRPr="00DC40C8" w:rsidRDefault="002D47A6" w:rsidP="002D47A6">
      <w:pPr>
        <w:pStyle w:val="a6"/>
        <w:widowControl w:val="0"/>
        <w:ind w:left="0" w:firstLine="709"/>
        <w:jc w:val="both"/>
        <w:rPr>
          <w:b/>
        </w:rPr>
      </w:pPr>
      <w:r w:rsidRPr="00DC40C8"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DC40C8">
        <w:t>эксплуатанта</w:t>
      </w:r>
      <w:proofErr w:type="spellEnd"/>
      <w:r w:rsidRPr="00DC40C8"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2D47A6" w:rsidRPr="00DC40C8" w:rsidRDefault="002D47A6" w:rsidP="002D47A6">
      <w:pPr>
        <w:widowControl w:val="0"/>
        <w:ind w:firstLine="709"/>
        <w:contextualSpacing/>
        <w:jc w:val="both"/>
        <w:rPr>
          <w:b/>
        </w:rPr>
      </w:pPr>
      <w:r w:rsidRPr="00DC40C8">
        <w:rPr>
          <w:b/>
        </w:rPr>
        <w:t>7.Требования к охране водных объектов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</w:t>
      </w:r>
      <w:r w:rsidRPr="00DC40C8">
        <w:lastRenderedPageBreak/>
        <w:t>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1) владение, пользование, распоряжение такими водными объектами;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2) осуществление мер по предотвращению негативного воздействия вод и ликвидации его последствий;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3) осуществление мер по охране таких водных объектов;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4) установление ставок платы за пользование такими водными объектами, порядка расчета и взимания этой платы.</w:t>
      </w:r>
    </w:p>
    <w:p w:rsidR="002D47A6" w:rsidRPr="00DC40C8" w:rsidRDefault="002D47A6" w:rsidP="002D47A6">
      <w:pPr>
        <w:widowControl w:val="0"/>
        <w:ind w:firstLine="709"/>
        <w:contextualSpacing/>
        <w:jc w:val="both"/>
        <w:rPr>
          <w:b/>
        </w:rPr>
      </w:pPr>
    </w:p>
    <w:p w:rsidR="002D47A6" w:rsidRPr="00DC40C8" w:rsidRDefault="002D47A6" w:rsidP="002D47A6">
      <w:pPr>
        <w:widowControl w:val="0"/>
        <w:contextualSpacing/>
        <w:jc w:val="both"/>
        <w:rPr>
          <w:b/>
        </w:rPr>
      </w:pPr>
    </w:p>
    <w:p w:rsidR="002D47A6" w:rsidRPr="00DC40C8" w:rsidRDefault="002D47A6" w:rsidP="002D47A6">
      <w:pPr>
        <w:widowControl w:val="0"/>
        <w:ind w:firstLine="709"/>
        <w:contextualSpacing/>
        <w:jc w:val="both"/>
        <w:rPr>
          <w:b/>
        </w:rPr>
      </w:pPr>
      <w:r w:rsidRPr="00DC40C8">
        <w:rPr>
          <w:b/>
        </w:rPr>
        <w:t>8.Иные требования, необходимые для использования и охраны водных объектов или их частей для рекреационных целей.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8.1. </w:t>
      </w:r>
      <w:proofErr w:type="gramStart"/>
      <w:r w:rsidRPr="00DC40C8"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DC40C8">
        <w:t>турагентами</w:t>
      </w:r>
      <w:proofErr w:type="spellEnd"/>
      <w:r w:rsidRPr="00DC40C8"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DC40C8">
        <w:t xml:space="preserve"> </w:t>
      </w:r>
      <w:proofErr w:type="gramStart"/>
      <w:r w:rsidRPr="00DC40C8">
        <w:t>основании</w:t>
      </w:r>
      <w:proofErr w:type="gramEnd"/>
      <w:r w:rsidRPr="00DC40C8">
        <w:t xml:space="preserve"> договора водопользования, заключаемого без проведения аукциона.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  <w:r w:rsidRPr="00DC40C8">
        <w:t xml:space="preserve">8.3. </w:t>
      </w:r>
      <w:proofErr w:type="gramStart"/>
      <w:r w:rsidRPr="00DC40C8">
        <w:t xml:space="preserve">Установление границ </w:t>
      </w:r>
      <w:proofErr w:type="spellStart"/>
      <w:r w:rsidRPr="00DC40C8">
        <w:t>водоохранных</w:t>
      </w:r>
      <w:proofErr w:type="spellEnd"/>
      <w:r w:rsidRPr="00DC40C8"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Федерации."</w:t>
      </w:r>
      <w:proofErr w:type="gramEnd"/>
    </w:p>
    <w:p w:rsidR="002D47A6" w:rsidRPr="00DC40C8" w:rsidRDefault="002D47A6" w:rsidP="002D47A6">
      <w:pPr>
        <w:spacing w:line="180" w:lineRule="atLeast"/>
        <w:ind w:firstLine="540"/>
        <w:jc w:val="both"/>
      </w:pPr>
      <w:r w:rsidRPr="00DC40C8">
        <w:t> 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2D47A6" w:rsidRPr="00DC40C8" w:rsidRDefault="002D47A6" w:rsidP="002D47A6">
      <w:pPr>
        <w:spacing w:line="180" w:lineRule="atLeast"/>
        <w:ind w:firstLine="540"/>
        <w:jc w:val="both"/>
      </w:pPr>
      <w:r w:rsidRPr="00DC40C8">
        <w:t> </w:t>
      </w:r>
    </w:p>
    <w:p w:rsidR="002D47A6" w:rsidRPr="00DC40C8" w:rsidRDefault="002D47A6" w:rsidP="002D47A6">
      <w:pPr>
        <w:widowControl w:val="0"/>
        <w:ind w:firstLine="709"/>
        <w:contextualSpacing/>
        <w:jc w:val="both"/>
      </w:pPr>
    </w:p>
    <w:p w:rsidR="002D47A6" w:rsidRPr="00DC40C8" w:rsidRDefault="002D47A6" w:rsidP="002D47A6"/>
    <w:p w:rsidR="002D47A6" w:rsidRPr="00DC40C8" w:rsidRDefault="002D47A6"/>
    <w:sectPr w:rsidR="002D47A6" w:rsidRPr="00DC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D6"/>
    <w:multiLevelType w:val="hybridMultilevel"/>
    <w:tmpl w:val="C2FA748C"/>
    <w:lvl w:ilvl="0" w:tplc="EE0CCB3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A6"/>
    <w:rsid w:val="002D47A6"/>
    <w:rsid w:val="005F7BDB"/>
    <w:rsid w:val="00BD284E"/>
    <w:rsid w:val="00D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47A6"/>
    <w:pPr>
      <w:ind w:right="-105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D4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D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2D47A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D47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2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8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47A6"/>
    <w:pPr>
      <w:ind w:right="-105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D47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D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2D47A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D47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2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2024-05-24T03:58:00Z</cp:lastPrinted>
  <dcterms:created xsi:type="dcterms:W3CDTF">2024-05-24T03:32:00Z</dcterms:created>
  <dcterms:modified xsi:type="dcterms:W3CDTF">2024-05-24T04:00:00Z</dcterms:modified>
</cp:coreProperties>
</file>