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ЗАВОДСКОЙ СЕЛЬСКИЙ СОВЕТ ДЕПУТАТОВ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C595C" w:rsidRPr="00872BC4" w:rsidRDefault="00EA314B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16</w:t>
      </w:r>
    </w:p>
    <w:p w:rsidR="00BC595C" w:rsidRPr="00872BC4" w:rsidRDefault="00EA314B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872BC4"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="00BC595C"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аводское</w:t>
      </w:r>
      <w:proofErr w:type="spellEnd"/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</w:tblGrid>
      <w:tr w:rsidR="00BC595C" w:rsidRPr="00872BC4" w:rsidTr="007D393F">
        <w:trPr>
          <w:trHeight w:val="27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BC595C" w:rsidRPr="00872BC4" w:rsidRDefault="00BC595C" w:rsidP="007D39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решении Заводского сельского Совета депутатов  о внесении изменений в решение Заводского сельского Совета депутатов  «О введении земельного налога  на территории муниципального образования Заводской сельсовет Троицкого района Алтайского края </w:t>
            </w:r>
          </w:p>
        </w:tc>
      </w:tr>
    </w:tbl>
    <w:p w:rsidR="00BC595C" w:rsidRPr="00872BC4" w:rsidRDefault="00BC595C" w:rsidP="00BC595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Федерации, статьей   22  Устава муниципального образования Заводской  сельсовет Троицкого района Алтайского края, Заводской сельский Совет депутатов </w:t>
      </w:r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 о внесении изменений в решение «О введении земельного налога на территории муниципального образования Заводской сельсовет Троицкого района Алтайского края» </w:t>
      </w:r>
    </w:p>
    <w:p w:rsidR="00BC595C" w:rsidRPr="00872BC4" w:rsidRDefault="00BC595C" w:rsidP="00BC595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данное решение  главе Заводского сельсовета   Мануйлову А.В. для подписания.</w:t>
      </w:r>
    </w:p>
    <w:p w:rsidR="00BC595C" w:rsidRPr="00872BC4" w:rsidRDefault="00BC595C" w:rsidP="00BC5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72BC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72BC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 постоянную    комиссию по  вопросам самоуправления, социально-экономического  развития, плана и соблюдения законности (Ширяеву Л.Н.)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депутатов                               </w:t>
      </w:r>
      <w:proofErr w:type="spellStart"/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С.А.Ширяев</w:t>
      </w:r>
      <w:proofErr w:type="spellEnd"/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ПРИНЯТО</w:t>
      </w: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решением Заводского сельского Совета депутатов Троицкого района Алтайского края</w:t>
      </w:r>
    </w:p>
    <w:p w:rsidR="00BC595C" w:rsidRPr="00872BC4" w:rsidRDefault="00EA314B" w:rsidP="00BC595C">
      <w:pPr>
        <w:tabs>
          <w:tab w:val="left" w:pos="9356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«25»  июня 2024 г. № 16</w:t>
      </w: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1069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1069" w:right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РЕШЕНИЕ</w:t>
      </w: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1069" w:right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Заводского сельского Совета депутатов</w:t>
      </w:r>
    </w:p>
    <w:p w:rsidR="00BC595C" w:rsidRPr="00872BC4" w:rsidRDefault="00BC595C" w:rsidP="00BC595C">
      <w:pPr>
        <w:tabs>
          <w:tab w:val="left" w:pos="9356"/>
        </w:tabs>
        <w:spacing w:after="0" w:line="240" w:lineRule="auto"/>
        <w:ind w:left="1069" w:right="99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Троицкого района Алтайского края</w:t>
      </w:r>
    </w:p>
    <w:p w:rsidR="00BC595C" w:rsidRPr="00872BC4" w:rsidRDefault="00BC595C" w:rsidP="00BC59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Заводского сельского Совета депутатов Троицкого района Алтайского края № 33 от 22.10.2019 «О введении земельного  налога на территории муниципального образования Заводской сельсовет Троицкого района Алтайского края»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Статья 1</w:t>
      </w:r>
      <w:r w:rsidRPr="0087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72B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</w:t>
      </w:r>
      <w:r w:rsidR="00C45800" w:rsidRPr="0087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7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 Заводского сельского Совета депутатов от  22.10.2019  </w:t>
      </w:r>
      <w:r w:rsidR="00872BC4"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33  « </w:t>
      </w:r>
      <w:r w:rsidRPr="00872BC4">
        <w:rPr>
          <w:rFonts w:ascii="Times New Roman" w:hAnsi="Times New Roman" w:cs="Times New Roman"/>
          <w:sz w:val="24"/>
          <w:szCs w:val="24"/>
          <w:lang w:eastAsia="ru-RU"/>
        </w:rPr>
        <w:t xml:space="preserve">О введении земельного  налога на территории муниципального образования Заводской сельсовет Троицкого района Алтайского края» </w:t>
      </w:r>
      <w:r w:rsidRPr="0087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B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изменения:</w:t>
      </w:r>
    </w:p>
    <w:p w:rsidR="00BC595C" w:rsidRPr="00872BC4" w:rsidRDefault="00BC595C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</w:rPr>
        <w:t xml:space="preserve">абзац 2 </w:t>
      </w:r>
      <w:r w:rsidR="00872BC4" w:rsidRPr="00872BC4">
        <w:rPr>
          <w:rFonts w:ascii="Times New Roman" w:eastAsia="Times New Roman" w:hAnsi="Times New Roman" w:cs="Times New Roman"/>
          <w:sz w:val="24"/>
          <w:szCs w:val="24"/>
        </w:rPr>
        <w:t xml:space="preserve">  подпункт 1 пункт 2</w:t>
      </w:r>
      <w:r w:rsidRPr="00872BC4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 «  </w:t>
      </w:r>
      <w:r w:rsidR="00C45800"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занятых жилищным фондом и  (или) объектами инженерной инфраструктуры жилищно-коммунального комплекса (за исключением части земельного участка, приходящейся  на объект недвижимого имущества, не относящийся к жилищному фонду  </w:t>
      </w:r>
      <w:proofErr w:type="gramStart"/>
      <w:r w:rsidR="00C45800"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C45800"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к объектам  инженерной  инфраструктуры жилищно-коммунального  комплекса) или приобретенных (предоставленных) для жилищного  строительства (за исключением  земельных участков, приобретенных (предоставленных) для индивидуального  жилищного строительства, используемых в  предпринимательской деятельности)» 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5800" w:rsidRPr="00872BC4" w:rsidRDefault="00C45800" w:rsidP="00C4580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2</w:t>
      </w:r>
      <w:r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87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45800" w:rsidRPr="00872BC4" w:rsidRDefault="00C45800" w:rsidP="00C4580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800" w:rsidRPr="00872BC4" w:rsidRDefault="00C45800" w:rsidP="00C4580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800" w:rsidRPr="00872BC4" w:rsidRDefault="00C45800" w:rsidP="00C4580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800" w:rsidRPr="00872BC4" w:rsidRDefault="00C45800" w:rsidP="00C45800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C45800" w:rsidRPr="00872BC4" w:rsidRDefault="00EA314B" w:rsidP="00C45800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«25</w:t>
      </w:r>
      <w:r w:rsidR="00872BC4"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  июня</w:t>
      </w:r>
      <w:r w:rsidR="00C45800" w:rsidRPr="00872B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2024г.</w:t>
      </w:r>
    </w:p>
    <w:p w:rsidR="00C45800" w:rsidRPr="00872BC4" w:rsidRDefault="00EA314B" w:rsidP="00C45800">
      <w:pPr>
        <w:tabs>
          <w:tab w:val="left" w:pos="9356"/>
        </w:tabs>
        <w:spacing w:after="0" w:line="228" w:lineRule="auto"/>
        <w:ind w:left="142"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№ 16</w:t>
      </w:r>
    </w:p>
    <w:p w:rsidR="00C45800" w:rsidRPr="00872BC4" w:rsidRDefault="00C45800" w:rsidP="00C458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C45800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C45800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Pr="00872BC4" w:rsidRDefault="00BC595C" w:rsidP="00BC59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BC4" w:rsidRDefault="00872BC4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BC4" w:rsidRDefault="00872BC4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BC4" w:rsidRPr="00872BC4" w:rsidRDefault="00872BC4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800" w:rsidRPr="00872BC4" w:rsidRDefault="00C45800" w:rsidP="00C458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72B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Принято </w:t>
      </w:r>
    </w:p>
    <w:p w:rsidR="00C45800" w:rsidRPr="00872BC4" w:rsidRDefault="0041550F" w:rsidP="004155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45800" w:rsidRPr="00872BC4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gramStart"/>
      <w:r w:rsidR="00C45800" w:rsidRPr="00872BC4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="00C45800" w:rsidRPr="00872BC4">
        <w:rPr>
          <w:rFonts w:ascii="Times New Roman" w:hAnsi="Times New Roman" w:cs="Times New Roman"/>
          <w:sz w:val="24"/>
          <w:szCs w:val="24"/>
        </w:rPr>
        <w:t xml:space="preserve"> ССД</w:t>
      </w:r>
    </w:p>
    <w:p w:rsidR="00C45800" w:rsidRPr="00872BC4" w:rsidRDefault="00C45800" w:rsidP="00C458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72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22.10.2019 № 33 </w:t>
      </w:r>
    </w:p>
    <w:p w:rsidR="00C45800" w:rsidRPr="00872BC4" w:rsidRDefault="00C45800" w:rsidP="00C458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45800" w:rsidRPr="00872BC4" w:rsidRDefault="00C45800" w:rsidP="00C4580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72BC4">
        <w:rPr>
          <w:rFonts w:ascii="Times New Roman" w:hAnsi="Times New Roman" w:cs="Times New Roman"/>
          <w:sz w:val="24"/>
          <w:szCs w:val="24"/>
        </w:rPr>
        <w:t xml:space="preserve">( в редакции изменений, решение </w:t>
      </w:r>
      <w:r w:rsidR="0041550F" w:rsidRPr="0041550F">
        <w:rPr>
          <w:rFonts w:ascii="Times New Roman" w:hAnsi="Times New Roman" w:cs="Times New Roman"/>
          <w:sz w:val="24"/>
          <w:szCs w:val="24"/>
        </w:rPr>
        <w:t xml:space="preserve">№ 16  от 25 июня </w:t>
      </w:r>
      <w:r w:rsidRPr="0041550F">
        <w:rPr>
          <w:rFonts w:ascii="Times New Roman" w:hAnsi="Times New Roman" w:cs="Times New Roman"/>
          <w:sz w:val="24"/>
          <w:szCs w:val="24"/>
        </w:rPr>
        <w:t xml:space="preserve"> 2024 года)</w:t>
      </w: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45800" w:rsidRPr="00872BC4" w:rsidRDefault="00C45800" w:rsidP="00C4580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hAnsi="Times New Roman" w:cs="Times New Roman"/>
          <w:sz w:val="24"/>
          <w:szCs w:val="24"/>
          <w:lang w:eastAsia="ru-RU"/>
        </w:rPr>
        <w:t>«О введении земельного  налога на территории муниципального образования Заводской сельсовет Троицкого района Алтайского края»</w:t>
      </w:r>
    </w:p>
    <w:p w:rsidR="00C45800" w:rsidRPr="00872BC4" w:rsidRDefault="00C45800" w:rsidP="00C45800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31 Налогового кодекса Российской Федерации, статьей  22  Устава муниципального образования Заводской  сельсовет Троицкого района Алтайского края, Заводской сельский Совет депутатов РЕШИЛ: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и ввести в действие земельный налог, обязательный к уплате на территории муниципального образования Заводской  сельсовет Троицкого района Алтайского края.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0,3 процента в отношении земельных участков: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45800" w:rsidRPr="0041550F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занятых жилищным фондом и  (или) объектами инженерной инфраструктуры жилищно-коммунального комплекса (за исключением </w:t>
      </w:r>
      <w:r w:rsidRPr="0041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земельного участка, приходящейся  на объект недвижимого имущества, не относящийся к жилищному фонду  </w:t>
      </w:r>
      <w:proofErr w:type="gramStart"/>
      <w:r w:rsidRPr="0041550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1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к объектам  инженерной  инфраструктуры жилищно-коммунального  комплекса) или приобретенных (предоставленных) для жилищного  строительства (за исключением  земельных участков, </w:t>
      </w:r>
      <w:proofErr w:type="spellStart"/>
      <w:r w:rsidRPr="0041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приобретеных</w:t>
      </w:r>
      <w:proofErr w:type="spellEnd"/>
      <w:r w:rsidRPr="0041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(предоставленных) для индивидуального  жилищного строительства, используемых в  предпринимательской деятельности) 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используемых в предпринимательской деятельности, </w:t>
      </w: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(предоставленных) для </w:t>
      </w: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подсобного хозяйства, садоводства или огородничества, а также </w:t>
      </w: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общего назначения, предусмотренных Федеральным </w:t>
      </w:r>
      <w:hyperlink r:id="rId6" w:history="1">
        <w:r w:rsidRPr="00872B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>1,5 процента в отношении прочих земельных участков.</w:t>
      </w:r>
    </w:p>
    <w:p w:rsidR="00C45800" w:rsidRPr="00872BC4" w:rsidRDefault="00C45800" w:rsidP="00415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налоговой базы на не облагаемую налогом сумму производится в соответствии с Налоговым кодексом Российской Федерации.</w:t>
      </w: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00" w:rsidRPr="00872BC4" w:rsidRDefault="00C45800" w:rsidP="00C4580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Pr="00872BC4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0F" w:rsidRDefault="0041550F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95C" w:rsidRDefault="00BC595C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869" w:rsidRPr="00872BC4" w:rsidRDefault="00C45800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4869" w:rsidRPr="00872BC4" w:rsidRDefault="00BC4869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869" w:rsidRPr="00872BC4" w:rsidRDefault="00C45800" w:rsidP="00BC4869">
      <w:pPr>
        <w:widowControl w:val="0"/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4869" w:rsidRPr="00872BC4" w:rsidRDefault="00C45800" w:rsidP="00BC486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0E0" w:rsidRPr="00872BC4" w:rsidRDefault="00C040E0">
      <w:pPr>
        <w:rPr>
          <w:rFonts w:ascii="Times New Roman" w:hAnsi="Times New Roman" w:cs="Times New Roman"/>
          <w:sz w:val="24"/>
          <w:szCs w:val="24"/>
        </w:rPr>
      </w:pPr>
    </w:p>
    <w:sectPr w:rsidR="00C040E0" w:rsidRPr="00872BC4" w:rsidSect="00D91C50">
      <w:pgSz w:w="11906" w:h="16838"/>
      <w:pgMar w:top="1134" w:right="567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4B9"/>
    <w:multiLevelType w:val="hybridMultilevel"/>
    <w:tmpl w:val="A25628FE"/>
    <w:lvl w:ilvl="0" w:tplc="3CA4C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69"/>
    <w:rsid w:val="0041550F"/>
    <w:rsid w:val="00872BC4"/>
    <w:rsid w:val="00BC4869"/>
    <w:rsid w:val="00BC595C"/>
    <w:rsid w:val="00C040E0"/>
    <w:rsid w:val="00C45800"/>
    <w:rsid w:val="00E95B22"/>
    <w:rsid w:val="00E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5C"/>
    <w:pPr>
      <w:ind w:left="720"/>
      <w:contextualSpacing/>
    </w:pPr>
  </w:style>
  <w:style w:type="paragraph" w:styleId="a4">
    <w:name w:val="No Spacing"/>
    <w:uiPriority w:val="1"/>
    <w:qFormat/>
    <w:rsid w:val="00BC595C"/>
    <w:pPr>
      <w:spacing w:after="0" w:line="240" w:lineRule="auto"/>
    </w:pPr>
  </w:style>
  <w:style w:type="table" w:styleId="a5">
    <w:name w:val="Table Grid"/>
    <w:basedOn w:val="a1"/>
    <w:uiPriority w:val="59"/>
    <w:rsid w:val="00BC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5C"/>
    <w:pPr>
      <w:ind w:left="720"/>
      <w:contextualSpacing/>
    </w:pPr>
  </w:style>
  <w:style w:type="paragraph" w:styleId="a4">
    <w:name w:val="No Spacing"/>
    <w:uiPriority w:val="1"/>
    <w:qFormat/>
    <w:rsid w:val="00BC595C"/>
    <w:pPr>
      <w:spacing w:after="0" w:line="240" w:lineRule="auto"/>
    </w:pPr>
  </w:style>
  <w:style w:type="table" w:styleId="a5">
    <w:name w:val="Table Grid"/>
    <w:basedOn w:val="a1"/>
    <w:uiPriority w:val="59"/>
    <w:rsid w:val="00BC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FA05BC268AC6B46467667433B4A88FAAC5514D90E406317FDE53D2E123B15FE6CF76CDA582EFFEF1FAE9FAe3x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2024-06-25T05:23:00Z</cp:lastPrinted>
  <dcterms:created xsi:type="dcterms:W3CDTF">2024-06-21T01:32:00Z</dcterms:created>
  <dcterms:modified xsi:type="dcterms:W3CDTF">2024-06-25T05:25:00Z</dcterms:modified>
</cp:coreProperties>
</file>