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161" w:rsidRPr="00B248B1" w:rsidRDefault="006B1161" w:rsidP="006B1161">
      <w:pPr>
        <w:shd w:val="clear" w:color="auto" w:fill="FFFFFF"/>
        <w:ind w:left="5670" w:hanging="567"/>
        <w:jc w:val="both"/>
      </w:pPr>
    </w:p>
    <w:p w:rsidR="006B1161" w:rsidRPr="00B248B1" w:rsidRDefault="006B1161" w:rsidP="006B1161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B248B1">
        <w:rPr>
          <w:rFonts w:ascii="Times New Roman" w:hAnsi="Times New Roman"/>
          <w:b/>
          <w:sz w:val="24"/>
          <w:szCs w:val="24"/>
        </w:rPr>
        <w:t>ЗАВОДСКОЙ СЕЛЬСКИЙ СОВЕТ ДЕПУТАТОВ</w:t>
      </w:r>
      <w:r w:rsidRPr="00B248B1">
        <w:rPr>
          <w:rFonts w:ascii="Times New Roman" w:hAnsi="Times New Roman"/>
          <w:b/>
          <w:sz w:val="24"/>
          <w:szCs w:val="24"/>
        </w:rPr>
        <w:br/>
        <w:t>ТРОИЦКОГО РАЙОНА АЛТАЙСКОГО КРАЯ</w:t>
      </w:r>
    </w:p>
    <w:p w:rsidR="006B1161" w:rsidRPr="00B248B1" w:rsidRDefault="006B1161" w:rsidP="006B1161">
      <w:pPr>
        <w:pStyle w:val="a3"/>
        <w:rPr>
          <w:rFonts w:ascii="Times New Roman" w:hAnsi="Times New Roman"/>
          <w:b/>
          <w:sz w:val="24"/>
          <w:szCs w:val="24"/>
        </w:rPr>
      </w:pPr>
    </w:p>
    <w:p w:rsidR="006B1161" w:rsidRPr="00B248B1" w:rsidRDefault="006B1161" w:rsidP="006B1161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6B1161" w:rsidRPr="00B248B1" w:rsidRDefault="006B1161" w:rsidP="006B1161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B248B1">
        <w:rPr>
          <w:rFonts w:ascii="Times New Roman" w:hAnsi="Times New Roman"/>
          <w:b/>
          <w:sz w:val="24"/>
          <w:szCs w:val="24"/>
        </w:rPr>
        <w:t>РЕШЕНИЕ</w:t>
      </w:r>
    </w:p>
    <w:p w:rsidR="006B1161" w:rsidRPr="00B248B1" w:rsidRDefault="006B1161" w:rsidP="006B1161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6B1161" w:rsidRPr="00B248B1" w:rsidRDefault="006B1161" w:rsidP="006B1161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B248B1">
        <w:rPr>
          <w:rFonts w:ascii="Times New Roman" w:hAnsi="Times New Roman"/>
          <w:b/>
          <w:sz w:val="24"/>
          <w:szCs w:val="24"/>
        </w:rPr>
        <w:t xml:space="preserve">№ </w:t>
      </w:r>
      <w:r w:rsidR="003A043B" w:rsidRPr="00B248B1">
        <w:rPr>
          <w:rFonts w:ascii="Times New Roman" w:hAnsi="Times New Roman"/>
          <w:b/>
          <w:sz w:val="24"/>
          <w:szCs w:val="24"/>
        </w:rPr>
        <w:t>21</w:t>
      </w:r>
      <w:r w:rsidRPr="00B248B1">
        <w:rPr>
          <w:rFonts w:ascii="Times New Roman" w:hAnsi="Times New Roman"/>
          <w:b/>
          <w:sz w:val="24"/>
          <w:szCs w:val="24"/>
        </w:rPr>
        <w:br/>
      </w:r>
    </w:p>
    <w:p w:rsidR="006B1161" w:rsidRPr="00B248B1" w:rsidRDefault="006B1161" w:rsidP="006B1161">
      <w:pPr>
        <w:pStyle w:val="a3"/>
        <w:rPr>
          <w:rFonts w:ascii="Times New Roman" w:hAnsi="Times New Roman"/>
          <w:sz w:val="24"/>
          <w:szCs w:val="24"/>
        </w:rPr>
      </w:pPr>
      <w:r w:rsidRPr="00B248B1">
        <w:rPr>
          <w:rFonts w:ascii="Times New Roman" w:hAnsi="Times New Roman"/>
          <w:sz w:val="24"/>
          <w:szCs w:val="24"/>
        </w:rPr>
        <w:t>30  октября  2023 года</w:t>
      </w:r>
    </w:p>
    <w:p w:rsidR="006B1161" w:rsidRPr="00B248B1" w:rsidRDefault="006B1161" w:rsidP="006B1161">
      <w:pPr>
        <w:pStyle w:val="a3"/>
        <w:rPr>
          <w:rFonts w:ascii="Times New Roman" w:hAnsi="Times New Roman"/>
          <w:sz w:val="24"/>
          <w:szCs w:val="24"/>
        </w:rPr>
      </w:pPr>
      <w:r w:rsidRPr="00B248B1">
        <w:rPr>
          <w:rFonts w:ascii="Times New Roman" w:hAnsi="Times New Roman"/>
          <w:sz w:val="24"/>
          <w:szCs w:val="24"/>
        </w:rPr>
        <w:t>с. Заводское</w:t>
      </w:r>
    </w:p>
    <w:p w:rsidR="007F2170" w:rsidRPr="00B248B1" w:rsidRDefault="007F2170"/>
    <w:p w:rsidR="006B1161" w:rsidRPr="00B248B1" w:rsidRDefault="006B1161">
      <w:r w:rsidRPr="00B248B1">
        <w:t xml:space="preserve">Об утверждении Положения </w:t>
      </w:r>
      <w:proofErr w:type="gramStart"/>
      <w:r w:rsidRPr="00B248B1">
        <w:t>о</w:t>
      </w:r>
      <w:proofErr w:type="gramEnd"/>
      <w:r w:rsidRPr="00B248B1">
        <w:t xml:space="preserve"> денежном </w:t>
      </w:r>
    </w:p>
    <w:p w:rsidR="006B1161" w:rsidRPr="00B248B1" w:rsidRDefault="006B1161">
      <w:proofErr w:type="gramStart"/>
      <w:r w:rsidRPr="00B248B1">
        <w:t>содержании</w:t>
      </w:r>
      <w:proofErr w:type="gramEnd"/>
      <w:r w:rsidRPr="00B248B1">
        <w:t xml:space="preserve">  муниципальных служащих</w:t>
      </w:r>
    </w:p>
    <w:p w:rsidR="006B1161" w:rsidRPr="00B248B1" w:rsidRDefault="006B1161">
      <w:r w:rsidRPr="00B248B1">
        <w:t>Администрации Заводского сельсовета</w:t>
      </w:r>
    </w:p>
    <w:p w:rsidR="006B1161" w:rsidRPr="00B248B1" w:rsidRDefault="006B1161"/>
    <w:p w:rsidR="006B1161" w:rsidRPr="00B248B1" w:rsidRDefault="006B1161"/>
    <w:p w:rsidR="006B1161" w:rsidRPr="00B248B1" w:rsidRDefault="006B1161">
      <w:r w:rsidRPr="00B248B1">
        <w:t xml:space="preserve">    В соответствии с Бюджетным кодексом  Российской Федерации, Федеральным  законом  от 02.03.2007 № 25-ФЗ «О муниципальной службе в Российской Федерации», законом  Алтайского края  от 07.12.2007 № 134-ФЗ  «О муниципальной службе в Алтайском крае», Уставом муниципального образования Заводской сельсовет  Троицкого района Алтайского края» Заводской сельский Совет депутатов РЕШИЛ:</w:t>
      </w:r>
    </w:p>
    <w:p w:rsidR="006B1161" w:rsidRPr="00B248B1" w:rsidRDefault="006B1161" w:rsidP="006B1161"/>
    <w:p w:rsidR="006B1161" w:rsidRPr="00B248B1" w:rsidRDefault="006B1161" w:rsidP="006B1161">
      <w:r w:rsidRPr="00B248B1">
        <w:t>1.Утвердить Положение  о денежном содержании муниципальных служащих Администрации Заводского сельсовета</w:t>
      </w:r>
      <w:proofErr w:type="gramStart"/>
      <w:r w:rsidRPr="00B248B1">
        <w:t xml:space="preserve"> .</w:t>
      </w:r>
      <w:proofErr w:type="gramEnd"/>
    </w:p>
    <w:p w:rsidR="006B1161" w:rsidRPr="00B248B1" w:rsidRDefault="006B1161" w:rsidP="006B1161">
      <w:r w:rsidRPr="00B248B1">
        <w:t>2.Обнародовать данное решение в установленном  порядке.</w:t>
      </w:r>
    </w:p>
    <w:p w:rsidR="006B1161" w:rsidRPr="00B248B1" w:rsidRDefault="006B1161" w:rsidP="006B1161">
      <w:r w:rsidRPr="00B248B1">
        <w:rPr>
          <w:color w:val="000000" w:themeColor="text1"/>
        </w:rPr>
        <w:t xml:space="preserve"> 3.  </w:t>
      </w:r>
      <w:proofErr w:type="gramStart"/>
      <w:r w:rsidRPr="00B248B1">
        <w:rPr>
          <w:color w:val="000000" w:themeColor="text1"/>
        </w:rPr>
        <w:t>Контроль за</w:t>
      </w:r>
      <w:proofErr w:type="gramEnd"/>
      <w:r w:rsidRPr="00B248B1">
        <w:rPr>
          <w:color w:val="000000" w:themeColor="text1"/>
        </w:rPr>
        <w:t xml:space="preserve"> исполнением  настоящего решения </w:t>
      </w:r>
      <w:r w:rsidRPr="00B248B1">
        <w:rPr>
          <w:rFonts w:eastAsia="Calibri"/>
          <w:color w:val="000000" w:themeColor="text1"/>
        </w:rPr>
        <w:t>возложить на постоянную комиссию         по вопросам плана, бюджета, соблюдения законности (Ширяева Л.Н.)</w:t>
      </w:r>
    </w:p>
    <w:p w:rsidR="006B1161" w:rsidRPr="00B248B1" w:rsidRDefault="006B1161" w:rsidP="006B1161">
      <w:pPr>
        <w:ind w:left="1068"/>
        <w:jc w:val="both"/>
        <w:rPr>
          <w:rFonts w:eastAsia="Calibri"/>
          <w:color w:val="000000" w:themeColor="text1"/>
        </w:rPr>
      </w:pPr>
    </w:p>
    <w:p w:rsidR="006B1161" w:rsidRPr="00B248B1" w:rsidRDefault="006B1161" w:rsidP="006B1161">
      <w:pPr>
        <w:ind w:left="1068"/>
        <w:jc w:val="both"/>
        <w:rPr>
          <w:rFonts w:eastAsia="Calibri"/>
          <w:color w:val="000000" w:themeColor="text1"/>
        </w:rPr>
      </w:pPr>
    </w:p>
    <w:p w:rsidR="006B1161" w:rsidRPr="00B248B1" w:rsidRDefault="006B1161" w:rsidP="006B1161">
      <w:pPr>
        <w:jc w:val="both"/>
        <w:rPr>
          <w:color w:val="000000" w:themeColor="text1"/>
        </w:rPr>
      </w:pPr>
      <w:r w:rsidRPr="00B248B1">
        <w:rPr>
          <w:rFonts w:eastAsia="Calibri"/>
          <w:color w:val="000000" w:themeColor="text1"/>
        </w:rPr>
        <w:t>Председатель Совета депутатов                                  С.А. Ширяев</w:t>
      </w:r>
    </w:p>
    <w:p w:rsidR="006B1161" w:rsidRPr="00B248B1" w:rsidRDefault="006B1161" w:rsidP="006B1161">
      <w:pPr>
        <w:jc w:val="both"/>
        <w:rPr>
          <w:color w:val="000000" w:themeColor="text1"/>
        </w:rPr>
      </w:pPr>
    </w:p>
    <w:p w:rsidR="006B1161" w:rsidRPr="00B248B1" w:rsidRDefault="006B1161" w:rsidP="006B1161">
      <w:pPr>
        <w:jc w:val="both"/>
        <w:rPr>
          <w:color w:val="000000" w:themeColor="text1"/>
        </w:rPr>
      </w:pPr>
    </w:p>
    <w:p w:rsidR="006B1161" w:rsidRPr="00B248B1" w:rsidRDefault="006B1161" w:rsidP="006B1161">
      <w:pPr>
        <w:jc w:val="both"/>
        <w:rPr>
          <w:color w:val="000000" w:themeColor="text1"/>
        </w:rPr>
      </w:pPr>
    </w:p>
    <w:p w:rsidR="006B1161" w:rsidRPr="00B248B1" w:rsidRDefault="006B1161" w:rsidP="006B1161">
      <w:pPr>
        <w:jc w:val="both"/>
        <w:rPr>
          <w:color w:val="000000" w:themeColor="text1"/>
        </w:rPr>
      </w:pPr>
    </w:p>
    <w:p w:rsidR="006B1161" w:rsidRPr="00B248B1" w:rsidRDefault="006B1161" w:rsidP="006B1161">
      <w:pPr>
        <w:jc w:val="both"/>
        <w:rPr>
          <w:color w:val="000000" w:themeColor="text1"/>
        </w:rPr>
      </w:pPr>
    </w:p>
    <w:p w:rsidR="006B1161" w:rsidRPr="00B248B1" w:rsidRDefault="006B1161" w:rsidP="006B1161">
      <w:pPr>
        <w:jc w:val="both"/>
        <w:rPr>
          <w:color w:val="000000" w:themeColor="text1"/>
        </w:rPr>
      </w:pPr>
    </w:p>
    <w:p w:rsidR="006B1161" w:rsidRPr="00B248B1" w:rsidRDefault="006B1161" w:rsidP="006B1161">
      <w:pPr>
        <w:jc w:val="both"/>
        <w:rPr>
          <w:color w:val="000000" w:themeColor="text1"/>
        </w:rPr>
      </w:pPr>
    </w:p>
    <w:p w:rsidR="006B1161" w:rsidRPr="00B248B1" w:rsidRDefault="006B1161" w:rsidP="006B1161">
      <w:pPr>
        <w:jc w:val="both"/>
        <w:rPr>
          <w:color w:val="000000" w:themeColor="text1"/>
        </w:rPr>
      </w:pPr>
    </w:p>
    <w:p w:rsidR="006B1161" w:rsidRPr="00B248B1" w:rsidRDefault="006B1161" w:rsidP="006B1161">
      <w:pPr>
        <w:jc w:val="both"/>
        <w:rPr>
          <w:color w:val="000000" w:themeColor="text1"/>
        </w:rPr>
      </w:pPr>
    </w:p>
    <w:p w:rsidR="006B1161" w:rsidRPr="00B248B1" w:rsidRDefault="006B1161" w:rsidP="006B1161">
      <w:pPr>
        <w:jc w:val="both"/>
        <w:rPr>
          <w:color w:val="000000" w:themeColor="text1"/>
        </w:rPr>
      </w:pPr>
    </w:p>
    <w:p w:rsidR="006B1161" w:rsidRPr="00B248B1" w:rsidRDefault="006B1161" w:rsidP="006B1161">
      <w:pPr>
        <w:jc w:val="both"/>
        <w:rPr>
          <w:color w:val="000000" w:themeColor="text1"/>
        </w:rPr>
      </w:pPr>
    </w:p>
    <w:p w:rsidR="006B1161" w:rsidRPr="00B248B1" w:rsidRDefault="006B1161" w:rsidP="006B1161">
      <w:pPr>
        <w:jc w:val="both"/>
        <w:rPr>
          <w:color w:val="000000" w:themeColor="text1"/>
        </w:rPr>
      </w:pPr>
    </w:p>
    <w:p w:rsidR="006B1161" w:rsidRPr="00B248B1" w:rsidRDefault="006B1161" w:rsidP="006B1161">
      <w:pPr>
        <w:jc w:val="both"/>
        <w:rPr>
          <w:color w:val="000000" w:themeColor="text1"/>
        </w:rPr>
      </w:pPr>
    </w:p>
    <w:p w:rsidR="006B1161" w:rsidRPr="00B248B1" w:rsidRDefault="006B1161" w:rsidP="006B1161">
      <w:pPr>
        <w:jc w:val="both"/>
        <w:rPr>
          <w:color w:val="000000" w:themeColor="text1"/>
        </w:rPr>
      </w:pPr>
    </w:p>
    <w:p w:rsidR="006B1161" w:rsidRPr="00B248B1" w:rsidRDefault="006B1161" w:rsidP="006B1161">
      <w:pPr>
        <w:jc w:val="both"/>
        <w:rPr>
          <w:color w:val="000000" w:themeColor="text1"/>
        </w:rPr>
      </w:pPr>
    </w:p>
    <w:p w:rsidR="006B1161" w:rsidRPr="00B248B1" w:rsidRDefault="006B1161" w:rsidP="006B1161">
      <w:pPr>
        <w:jc w:val="both"/>
        <w:rPr>
          <w:color w:val="000000" w:themeColor="text1"/>
        </w:rPr>
      </w:pPr>
    </w:p>
    <w:p w:rsidR="006B1161" w:rsidRPr="00B248B1" w:rsidRDefault="006B1161" w:rsidP="006B1161">
      <w:pPr>
        <w:jc w:val="both"/>
        <w:rPr>
          <w:color w:val="000000" w:themeColor="text1"/>
        </w:rPr>
      </w:pPr>
    </w:p>
    <w:p w:rsidR="006B1161" w:rsidRPr="00B248B1" w:rsidRDefault="006B1161" w:rsidP="006B1161">
      <w:pPr>
        <w:jc w:val="both"/>
        <w:rPr>
          <w:color w:val="000000" w:themeColor="text1"/>
        </w:rPr>
      </w:pPr>
    </w:p>
    <w:p w:rsidR="006B1161" w:rsidRPr="00B248B1" w:rsidRDefault="006B1161" w:rsidP="006B1161">
      <w:pPr>
        <w:jc w:val="both"/>
        <w:rPr>
          <w:color w:val="000000" w:themeColor="text1"/>
        </w:rPr>
      </w:pPr>
    </w:p>
    <w:p w:rsidR="006B1161" w:rsidRPr="00B248B1" w:rsidRDefault="006B1161" w:rsidP="006B1161">
      <w:pPr>
        <w:jc w:val="both"/>
        <w:rPr>
          <w:color w:val="000000" w:themeColor="text1"/>
        </w:rPr>
      </w:pPr>
    </w:p>
    <w:p w:rsidR="006B1161" w:rsidRPr="00B248B1" w:rsidRDefault="006B1161" w:rsidP="006B1161">
      <w:pPr>
        <w:pStyle w:val="a4"/>
      </w:pPr>
    </w:p>
    <w:p w:rsidR="006B1161" w:rsidRPr="00B248B1" w:rsidRDefault="00B248B1" w:rsidP="00B248B1">
      <w:pPr>
        <w:shd w:val="clear" w:color="auto" w:fill="FFFFFF"/>
        <w:ind w:left="5670" w:hanging="567"/>
      </w:pPr>
      <w:r>
        <w:lastRenderedPageBreak/>
        <w:t xml:space="preserve"> </w:t>
      </w:r>
      <w:r w:rsidR="006B1161" w:rsidRPr="00B248B1">
        <w:t xml:space="preserve"> Приложение </w:t>
      </w:r>
    </w:p>
    <w:p w:rsidR="006B1161" w:rsidRPr="00B248B1" w:rsidRDefault="003A043B" w:rsidP="003A043B">
      <w:pPr>
        <w:shd w:val="clear" w:color="auto" w:fill="FFFFFF"/>
      </w:pPr>
      <w:r w:rsidRPr="00B248B1">
        <w:t xml:space="preserve">                                                              </w:t>
      </w:r>
      <w:r w:rsidR="00B248B1">
        <w:t xml:space="preserve">                         </w:t>
      </w:r>
      <w:r w:rsidR="006B1161" w:rsidRPr="00B248B1">
        <w:t xml:space="preserve">к решению </w:t>
      </w:r>
      <w:proofErr w:type="gramStart"/>
      <w:r w:rsidR="006B1161" w:rsidRPr="00B248B1">
        <w:t>Заводского</w:t>
      </w:r>
      <w:proofErr w:type="gramEnd"/>
      <w:r w:rsidR="006B1161" w:rsidRPr="00B248B1">
        <w:t xml:space="preserve"> сельского</w:t>
      </w:r>
    </w:p>
    <w:p w:rsidR="00647082" w:rsidRDefault="003A043B" w:rsidP="003A043B">
      <w:pPr>
        <w:shd w:val="clear" w:color="auto" w:fill="FFFFFF"/>
      </w:pPr>
      <w:r w:rsidRPr="00B248B1">
        <w:t xml:space="preserve">                                                          </w:t>
      </w:r>
      <w:r w:rsidR="00B248B1">
        <w:t xml:space="preserve">                         </w:t>
      </w:r>
      <w:r w:rsidRPr="00B248B1">
        <w:t xml:space="preserve">    </w:t>
      </w:r>
      <w:r w:rsidR="006B1161" w:rsidRPr="00B248B1">
        <w:t xml:space="preserve">Совета депутатов  </w:t>
      </w:r>
    </w:p>
    <w:p w:rsidR="006B1161" w:rsidRPr="00B248B1" w:rsidRDefault="00647082" w:rsidP="003A043B">
      <w:pPr>
        <w:shd w:val="clear" w:color="auto" w:fill="FFFFFF"/>
      </w:pPr>
      <w:r>
        <w:t xml:space="preserve">                                                                                       </w:t>
      </w:r>
      <w:bookmarkStart w:id="0" w:name="_GoBack"/>
      <w:bookmarkEnd w:id="0"/>
      <w:r w:rsidR="006B1161" w:rsidRPr="00B248B1">
        <w:t>от 30.10.2023 №</w:t>
      </w:r>
      <w:r w:rsidR="003A043B" w:rsidRPr="00B248B1">
        <w:t xml:space="preserve"> 21</w:t>
      </w:r>
      <w:r w:rsidR="006B1161" w:rsidRPr="00B248B1">
        <w:t xml:space="preserve"> </w:t>
      </w:r>
    </w:p>
    <w:p w:rsidR="006B1161" w:rsidRPr="00B248B1" w:rsidRDefault="006B1161" w:rsidP="006B1161">
      <w:pPr>
        <w:jc w:val="center"/>
        <w:rPr>
          <w:b/>
          <w:bCs/>
        </w:rPr>
      </w:pPr>
    </w:p>
    <w:p w:rsidR="006B1161" w:rsidRPr="00B248B1" w:rsidRDefault="006B1161" w:rsidP="006B1161">
      <w:pPr>
        <w:jc w:val="center"/>
        <w:rPr>
          <w:b/>
          <w:bCs/>
        </w:rPr>
      </w:pPr>
    </w:p>
    <w:p w:rsidR="006B1161" w:rsidRPr="00B248B1" w:rsidRDefault="006B1161" w:rsidP="006B1161">
      <w:pPr>
        <w:jc w:val="center"/>
        <w:rPr>
          <w:b/>
          <w:bCs/>
        </w:rPr>
      </w:pPr>
      <w:r w:rsidRPr="00B248B1">
        <w:rPr>
          <w:b/>
          <w:bCs/>
        </w:rPr>
        <w:t>ПОЛОЖЕНИЕ</w:t>
      </w:r>
    </w:p>
    <w:p w:rsidR="006B1161" w:rsidRPr="00B248B1" w:rsidRDefault="006B1161" w:rsidP="006B1161">
      <w:pPr>
        <w:jc w:val="center"/>
        <w:rPr>
          <w:b/>
          <w:bCs/>
        </w:rPr>
      </w:pPr>
      <w:r w:rsidRPr="00B248B1">
        <w:rPr>
          <w:b/>
          <w:bCs/>
        </w:rPr>
        <w:t xml:space="preserve">о денежном содержании муниципальных служащих </w:t>
      </w:r>
    </w:p>
    <w:p w:rsidR="006B1161" w:rsidRPr="00B248B1" w:rsidRDefault="006B1161" w:rsidP="006B1161">
      <w:pPr>
        <w:jc w:val="center"/>
        <w:rPr>
          <w:b/>
          <w:bCs/>
        </w:rPr>
      </w:pPr>
      <w:r w:rsidRPr="00B248B1">
        <w:rPr>
          <w:b/>
          <w:bCs/>
        </w:rPr>
        <w:t xml:space="preserve">Администрации  Заводского сельсовета </w:t>
      </w:r>
    </w:p>
    <w:p w:rsidR="006B1161" w:rsidRPr="00B248B1" w:rsidRDefault="006B1161" w:rsidP="006B1161">
      <w:pPr>
        <w:jc w:val="center"/>
        <w:rPr>
          <w:b/>
          <w:bCs/>
        </w:rPr>
      </w:pPr>
    </w:p>
    <w:p w:rsidR="006B1161" w:rsidRPr="00B248B1" w:rsidRDefault="006B1161" w:rsidP="006B1161">
      <w:pPr>
        <w:numPr>
          <w:ilvl w:val="0"/>
          <w:numId w:val="3"/>
        </w:numPr>
        <w:jc w:val="center"/>
        <w:rPr>
          <w:bCs/>
        </w:rPr>
      </w:pPr>
      <w:r w:rsidRPr="00B248B1">
        <w:rPr>
          <w:bCs/>
        </w:rPr>
        <w:t>Общие положения</w:t>
      </w:r>
    </w:p>
    <w:p w:rsidR="006B1161" w:rsidRPr="00B248B1" w:rsidRDefault="006B1161" w:rsidP="006B1161">
      <w:pPr>
        <w:rPr>
          <w:b/>
          <w:bCs/>
        </w:rPr>
      </w:pPr>
    </w:p>
    <w:p w:rsidR="006B1161" w:rsidRPr="00B248B1" w:rsidRDefault="006B1161" w:rsidP="006B1161">
      <w:pPr>
        <w:widowControl w:val="0"/>
        <w:autoSpaceDE w:val="0"/>
        <w:autoSpaceDN w:val="0"/>
        <w:ind w:firstLine="709"/>
        <w:jc w:val="both"/>
      </w:pPr>
      <w:r w:rsidRPr="00B248B1">
        <w:t>1.1. Настоящее Положение определяет порядок, условия применения и размеры ежемесячных и иных дополнительных выплат, входящих в денежное содержание муниципальных служащих Администрации Заводского сельсовета Алтайского края.</w:t>
      </w:r>
    </w:p>
    <w:p w:rsidR="006B1161" w:rsidRPr="00B248B1" w:rsidRDefault="006B1161" w:rsidP="006B1161">
      <w:pPr>
        <w:widowControl w:val="0"/>
        <w:autoSpaceDE w:val="0"/>
        <w:autoSpaceDN w:val="0"/>
        <w:ind w:firstLine="709"/>
        <w:jc w:val="both"/>
      </w:pPr>
      <w:r w:rsidRPr="00B248B1">
        <w:t>1.2. Нормативной правовой основой настоящего Положения являются:</w:t>
      </w:r>
    </w:p>
    <w:p w:rsidR="006B1161" w:rsidRPr="00B248B1" w:rsidRDefault="006B1161" w:rsidP="006B1161">
      <w:pPr>
        <w:widowControl w:val="0"/>
        <w:autoSpaceDE w:val="0"/>
        <w:autoSpaceDN w:val="0"/>
        <w:ind w:firstLine="709"/>
        <w:jc w:val="both"/>
      </w:pPr>
      <w:r w:rsidRPr="00B248B1">
        <w:t xml:space="preserve">Бюджетный </w:t>
      </w:r>
      <w:hyperlink r:id="rId6" w:history="1">
        <w:r w:rsidRPr="00B248B1">
          <w:t>кодекс</w:t>
        </w:r>
      </w:hyperlink>
      <w:r w:rsidRPr="00B248B1">
        <w:t xml:space="preserve"> Российской Федерации;</w:t>
      </w:r>
    </w:p>
    <w:p w:rsidR="006B1161" w:rsidRPr="00B248B1" w:rsidRDefault="006B1161" w:rsidP="006B1161">
      <w:pPr>
        <w:widowControl w:val="0"/>
        <w:autoSpaceDE w:val="0"/>
        <w:autoSpaceDN w:val="0"/>
        <w:ind w:firstLine="709"/>
        <w:jc w:val="both"/>
      </w:pPr>
      <w:r w:rsidRPr="00B248B1">
        <w:t xml:space="preserve">Федеральный </w:t>
      </w:r>
      <w:hyperlink r:id="rId7" w:history="1">
        <w:r w:rsidRPr="00B248B1">
          <w:t>закон</w:t>
        </w:r>
      </w:hyperlink>
      <w:r w:rsidRPr="00B248B1">
        <w:t xml:space="preserve"> от 02.03.2007 № 25-ФЗ «О муниципальной службе в Российской Федерации»;</w:t>
      </w:r>
    </w:p>
    <w:p w:rsidR="006B1161" w:rsidRPr="00B248B1" w:rsidRDefault="00647082" w:rsidP="006B1161">
      <w:pPr>
        <w:widowControl w:val="0"/>
        <w:autoSpaceDE w:val="0"/>
        <w:autoSpaceDN w:val="0"/>
        <w:ind w:firstLine="709"/>
        <w:jc w:val="both"/>
      </w:pPr>
      <w:hyperlink r:id="rId8" w:history="1">
        <w:r w:rsidR="006B1161" w:rsidRPr="00B248B1">
          <w:t>закон</w:t>
        </w:r>
      </w:hyperlink>
      <w:r w:rsidR="006B1161" w:rsidRPr="00B248B1">
        <w:t xml:space="preserve"> Алтайского края от 07.12.2007 № 134-ЗС «О муниципальной службе в Алтайском крае»;</w:t>
      </w:r>
    </w:p>
    <w:p w:rsidR="006B1161" w:rsidRPr="00B248B1" w:rsidRDefault="00647082" w:rsidP="006B1161">
      <w:pPr>
        <w:widowControl w:val="0"/>
        <w:autoSpaceDE w:val="0"/>
        <w:autoSpaceDN w:val="0"/>
        <w:ind w:firstLine="709"/>
        <w:jc w:val="both"/>
      </w:pPr>
      <w:hyperlink r:id="rId9" w:history="1">
        <w:r w:rsidR="006B1161" w:rsidRPr="00B248B1">
          <w:t>Устав</w:t>
        </w:r>
      </w:hyperlink>
      <w:r w:rsidR="006B1161" w:rsidRPr="00B248B1">
        <w:t xml:space="preserve"> муниципального образования Заводской сельсовет Троицкого района Алтайского края</w:t>
      </w:r>
    </w:p>
    <w:p w:rsidR="006B1161" w:rsidRPr="00B248B1" w:rsidRDefault="006B1161" w:rsidP="006B1161">
      <w:pPr>
        <w:widowControl w:val="0"/>
        <w:autoSpaceDE w:val="0"/>
        <w:autoSpaceDN w:val="0"/>
        <w:ind w:firstLine="709"/>
        <w:jc w:val="both"/>
      </w:pPr>
      <w:r w:rsidRPr="00B248B1">
        <w:t xml:space="preserve">1.3. В соответствии с </w:t>
      </w:r>
      <w:hyperlink r:id="rId10" w:history="1">
        <w:r w:rsidRPr="00B248B1">
          <w:t>законом</w:t>
        </w:r>
      </w:hyperlink>
      <w:r w:rsidRPr="00B248B1">
        <w:t xml:space="preserve"> Алтайского края «О муниципальной службе в Алтайском крае» денежное содержание муниципальных служащих состоит из должностного оклада, а также ежемесячных и иных дополнительных выплат.</w:t>
      </w:r>
    </w:p>
    <w:p w:rsidR="006B1161" w:rsidRPr="00B248B1" w:rsidRDefault="006B1161" w:rsidP="006B1161">
      <w:pPr>
        <w:widowControl w:val="0"/>
        <w:autoSpaceDE w:val="0"/>
        <w:autoSpaceDN w:val="0"/>
        <w:ind w:firstLine="709"/>
        <w:jc w:val="both"/>
      </w:pPr>
      <w:r w:rsidRPr="00B248B1">
        <w:t xml:space="preserve">1.4. </w:t>
      </w:r>
      <w:proofErr w:type="gramStart"/>
      <w:r w:rsidRPr="00B248B1">
        <w:t xml:space="preserve">Размеры должностных окладов муниципальных служащих устанавливаются решением </w:t>
      </w:r>
      <w:r w:rsidRPr="00B248B1">
        <w:rPr>
          <w:color w:val="FF0000"/>
        </w:rPr>
        <w:t xml:space="preserve"> </w:t>
      </w:r>
      <w:r w:rsidRPr="00B248B1">
        <w:t xml:space="preserve">Заводского сельского Совета депутатов в соответствии с </w:t>
      </w:r>
      <w:hyperlink r:id="rId11" w:history="1">
        <w:r w:rsidRPr="00B248B1">
          <w:t>постановлением</w:t>
        </w:r>
      </w:hyperlink>
      <w:r w:rsidRPr="00B248B1">
        <w:t xml:space="preserve"> Правительства Алтайского края от 22.06.2023 № 224 «Об установлении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служащих» и индексируются на основании законодательства Правительства Алтайского края, Постановления Администрации Троицкого района постановлением </w:t>
      </w:r>
      <w:r w:rsidRPr="00B248B1">
        <w:rPr>
          <w:color w:val="FF0000"/>
        </w:rPr>
        <w:t xml:space="preserve"> </w:t>
      </w:r>
      <w:r w:rsidRPr="00B248B1">
        <w:t>Администрации Заводского сельсовета.</w:t>
      </w:r>
      <w:proofErr w:type="gramEnd"/>
    </w:p>
    <w:p w:rsidR="006B1161" w:rsidRPr="00B248B1" w:rsidRDefault="006B1161" w:rsidP="006B1161">
      <w:pPr>
        <w:widowControl w:val="0"/>
        <w:autoSpaceDE w:val="0"/>
        <w:autoSpaceDN w:val="0"/>
        <w:ind w:firstLine="709"/>
        <w:jc w:val="both"/>
      </w:pPr>
    </w:p>
    <w:p w:rsidR="006B1161" w:rsidRPr="00B248B1" w:rsidRDefault="006B1161" w:rsidP="006B1161">
      <w:pPr>
        <w:widowControl w:val="0"/>
        <w:autoSpaceDE w:val="0"/>
        <w:autoSpaceDN w:val="0"/>
        <w:jc w:val="center"/>
        <w:outlineLvl w:val="1"/>
      </w:pPr>
      <w:r w:rsidRPr="00B248B1">
        <w:t>2. Виды ежемесячных и иных дополнительных выплат, размеры</w:t>
      </w:r>
    </w:p>
    <w:p w:rsidR="006B1161" w:rsidRPr="00B248B1" w:rsidRDefault="006B1161" w:rsidP="006B1161">
      <w:pPr>
        <w:widowControl w:val="0"/>
        <w:autoSpaceDE w:val="0"/>
        <w:autoSpaceDN w:val="0"/>
        <w:jc w:val="center"/>
      </w:pPr>
      <w:r w:rsidRPr="00B248B1">
        <w:t>и условия их применения</w:t>
      </w:r>
    </w:p>
    <w:p w:rsidR="006B1161" w:rsidRPr="00B248B1" w:rsidRDefault="006B1161" w:rsidP="006B1161">
      <w:pPr>
        <w:widowControl w:val="0"/>
        <w:autoSpaceDE w:val="0"/>
        <w:autoSpaceDN w:val="0"/>
        <w:jc w:val="both"/>
      </w:pPr>
    </w:p>
    <w:p w:rsidR="006B1161" w:rsidRPr="00B248B1" w:rsidRDefault="006B1161" w:rsidP="006B1161">
      <w:pPr>
        <w:widowControl w:val="0"/>
        <w:autoSpaceDE w:val="0"/>
        <w:autoSpaceDN w:val="0"/>
        <w:ind w:firstLine="709"/>
        <w:jc w:val="both"/>
      </w:pPr>
      <w:r w:rsidRPr="00B248B1">
        <w:t>2.1. К дополнительным выплатам относятся:</w:t>
      </w:r>
    </w:p>
    <w:p w:rsidR="006B1161" w:rsidRPr="00B248B1" w:rsidRDefault="006B1161" w:rsidP="006B1161">
      <w:pPr>
        <w:widowControl w:val="0"/>
        <w:autoSpaceDE w:val="0"/>
        <w:autoSpaceDN w:val="0"/>
        <w:ind w:firstLine="709"/>
        <w:jc w:val="both"/>
      </w:pPr>
      <w:r w:rsidRPr="00B248B1">
        <w:t>ежемесячная надбавка к должностному окладу за выслугу лет на муниципальной службе;</w:t>
      </w:r>
    </w:p>
    <w:p w:rsidR="006B1161" w:rsidRPr="00B248B1" w:rsidRDefault="006B1161" w:rsidP="006B1161">
      <w:pPr>
        <w:widowControl w:val="0"/>
        <w:autoSpaceDE w:val="0"/>
        <w:autoSpaceDN w:val="0"/>
        <w:ind w:firstLine="709"/>
        <w:jc w:val="both"/>
      </w:pPr>
      <w:r w:rsidRPr="00B248B1">
        <w:t>ежемесячная надбавка к должностному окладу за особые условия муниципальной службы;</w:t>
      </w:r>
    </w:p>
    <w:p w:rsidR="006B1161" w:rsidRPr="00B248B1" w:rsidRDefault="006B1161" w:rsidP="006B1161">
      <w:pPr>
        <w:widowControl w:val="0"/>
        <w:autoSpaceDE w:val="0"/>
        <w:autoSpaceDN w:val="0"/>
        <w:ind w:firstLine="709"/>
        <w:jc w:val="both"/>
      </w:pPr>
      <w:r w:rsidRPr="00B248B1">
        <w:t>премии по результатам работы;</w:t>
      </w:r>
    </w:p>
    <w:p w:rsidR="006B1161" w:rsidRPr="00B248B1" w:rsidRDefault="006B1161" w:rsidP="006B1161">
      <w:pPr>
        <w:widowControl w:val="0"/>
        <w:autoSpaceDE w:val="0"/>
        <w:autoSpaceDN w:val="0"/>
        <w:ind w:firstLine="709"/>
        <w:jc w:val="both"/>
      </w:pPr>
      <w:r w:rsidRPr="00B248B1">
        <w:t>ежемесячная надбавка за ученую степень;</w:t>
      </w:r>
    </w:p>
    <w:p w:rsidR="006B1161" w:rsidRPr="00B248B1" w:rsidRDefault="006B1161" w:rsidP="006B1161">
      <w:pPr>
        <w:widowControl w:val="0"/>
        <w:autoSpaceDE w:val="0"/>
        <w:autoSpaceDN w:val="0"/>
        <w:ind w:firstLine="709"/>
        <w:jc w:val="both"/>
      </w:pPr>
      <w:r w:rsidRPr="00B248B1">
        <w:t>ежемесячное денежное поощрение;</w:t>
      </w:r>
    </w:p>
    <w:p w:rsidR="006B1161" w:rsidRPr="00B248B1" w:rsidRDefault="006B1161" w:rsidP="006B1161">
      <w:pPr>
        <w:widowControl w:val="0"/>
        <w:autoSpaceDE w:val="0"/>
        <w:autoSpaceDN w:val="0"/>
        <w:ind w:firstLine="709"/>
        <w:jc w:val="both"/>
      </w:pPr>
      <w:r w:rsidRPr="00B248B1">
        <w:t>единовременная выплата при предоставлении ежегодного оплачиваемого отпуска;</w:t>
      </w:r>
    </w:p>
    <w:p w:rsidR="006B1161" w:rsidRPr="00B248B1" w:rsidRDefault="006B1161" w:rsidP="006B1161">
      <w:pPr>
        <w:widowControl w:val="0"/>
        <w:autoSpaceDE w:val="0"/>
        <w:autoSpaceDN w:val="0"/>
        <w:ind w:firstLine="709"/>
        <w:jc w:val="both"/>
      </w:pPr>
      <w:r w:rsidRPr="00B248B1">
        <w:t>материальная помощь.</w:t>
      </w:r>
    </w:p>
    <w:p w:rsidR="006B1161" w:rsidRDefault="006B1161" w:rsidP="006B1161">
      <w:pPr>
        <w:widowControl w:val="0"/>
        <w:autoSpaceDE w:val="0"/>
        <w:autoSpaceDN w:val="0"/>
        <w:ind w:firstLine="709"/>
        <w:jc w:val="both"/>
      </w:pPr>
      <w:r w:rsidRPr="00B248B1">
        <w:t>2.2. Ежемесячная надбавка к должностному окладу за выслугу лет на муниципальной службе устанавливается в размерах:</w:t>
      </w:r>
    </w:p>
    <w:p w:rsidR="00B248B1" w:rsidRDefault="00B248B1" w:rsidP="006B1161">
      <w:pPr>
        <w:widowControl w:val="0"/>
        <w:autoSpaceDE w:val="0"/>
        <w:autoSpaceDN w:val="0"/>
        <w:ind w:firstLine="709"/>
        <w:jc w:val="both"/>
      </w:pPr>
    </w:p>
    <w:p w:rsidR="00B248B1" w:rsidRPr="00B248B1" w:rsidRDefault="00B248B1" w:rsidP="006B1161">
      <w:pPr>
        <w:widowControl w:val="0"/>
        <w:autoSpaceDE w:val="0"/>
        <w:autoSpaceDN w:val="0"/>
        <w:ind w:firstLine="709"/>
        <w:jc w:val="both"/>
      </w:pPr>
    </w:p>
    <w:p w:rsidR="006B1161" w:rsidRPr="00B248B1" w:rsidRDefault="006B1161" w:rsidP="006B1161">
      <w:pPr>
        <w:widowControl w:val="0"/>
        <w:autoSpaceDE w:val="0"/>
        <w:autoSpaceDN w:val="0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9"/>
        <w:gridCol w:w="4782"/>
      </w:tblGrid>
      <w:tr w:rsidR="006B1161" w:rsidRPr="00B248B1" w:rsidTr="009B5990">
        <w:tc>
          <w:tcPr>
            <w:tcW w:w="4915" w:type="dxa"/>
            <w:shd w:val="clear" w:color="auto" w:fill="auto"/>
          </w:tcPr>
          <w:p w:rsidR="006B1161" w:rsidRPr="00B248B1" w:rsidRDefault="006B1161" w:rsidP="009B5990">
            <w:pPr>
              <w:widowControl w:val="0"/>
              <w:autoSpaceDE w:val="0"/>
              <w:autoSpaceDN w:val="0"/>
              <w:jc w:val="both"/>
            </w:pPr>
            <w:r w:rsidRPr="00B248B1">
              <w:t>при стаже муниципальной службы</w:t>
            </w:r>
          </w:p>
        </w:tc>
        <w:tc>
          <w:tcPr>
            <w:tcW w:w="4916" w:type="dxa"/>
            <w:shd w:val="clear" w:color="auto" w:fill="auto"/>
          </w:tcPr>
          <w:p w:rsidR="006B1161" w:rsidRPr="00B248B1" w:rsidRDefault="006B1161" w:rsidP="009B5990">
            <w:pPr>
              <w:widowControl w:val="0"/>
              <w:autoSpaceDE w:val="0"/>
              <w:autoSpaceDN w:val="0"/>
              <w:jc w:val="both"/>
            </w:pPr>
            <w:r w:rsidRPr="00B248B1">
              <w:t>в процентах от должностного оклада</w:t>
            </w:r>
          </w:p>
        </w:tc>
      </w:tr>
      <w:tr w:rsidR="006B1161" w:rsidRPr="00B248B1" w:rsidTr="009B5990">
        <w:tc>
          <w:tcPr>
            <w:tcW w:w="4915" w:type="dxa"/>
            <w:shd w:val="clear" w:color="auto" w:fill="auto"/>
          </w:tcPr>
          <w:p w:rsidR="006B1161" w:rsidRPr="00B248B1" w:rsidRDefault="006B1161" w:rsidP="009B5990">
            <w:pPr>
              <w:widowControl w:val="0"/>
              <w:autoSpaceDE w:val="0"/>
              <w:autoSpaceDN w:val="0"/>
              <w:jc w:val="both"/>
            </w:pPr>
            <w:r w:rsidRPr="00B248B1">
              <w:t>от 1 года до 5 лет</w:t>
            </w:r>
          </w:p>
        </w:tc>
        <w:tc>
          <w:tcPr>
            <w:tcW w:w="4916" w:type="dxa"/>
            <w:shd w:val="clear" w:color="auto" w:fill="auto"/>
          </w:tcPr>
          <w:p w:rsidR="006B1161" w:rsidRPr="00B248B1" w:rsidRDefault="006B1161" w:rsidP="009B5990">
            <w:pPr>
              <w:widowControl w:val="0"/>
              <w:autoSpaceDE w:val="0"/>
              <w:autoSpaceDN w:val="0"/>
              <w:jc w:val="center"/>
            </w:pPr>
            <w:r w:rsidRPr="00B248B1">
              <w:t>10%</w:t>
            </w:r>
          </w:p>
        </w:tc>
      </w:tr>
      <w:tr w:rsidR="006B1161" w:rsidRPr="00B248B1" w:rsidTr="009B5990">
        <w:tc>
          <w:tcPr>
            <w:tcW w:w="4915" w:type="dxa"/>
            <w:shd w:val="clear" w:color="auto" w:fill="auto"/>
          </w:tcPr>
          <w:p w:rsidR="006B1161" w:rsidRPr="00B248B1" w:rsidRDefault="006B1161" w:rsidP="009B5990">
            <w:pPr>
              <w:widowControl w:val="0"/>
              <w:autoSpaceDE w:val="0"/>
              <w:autoSpaceDN w:val="0"/>
              <w:jc w:val="both"/>
            </w:pPr>
            <w:r w:rsidRPr="00B248B1">
              <w:t>от 5 лет до 10 лет</w:t>
            </w:r>
          </w:p>
        </w:tc>
        <w:tc>
          <w:tcPr>
            <w:tcW w:w="4916" w:type="dxa"/>
            <w:shd w:val="clear" w:color="auto" w:fill="auto"/>
          </w:tcPr>
          <w:p w:rsidR="006B1161" w:rsidRPr="00B248B1" w:rsidRDefault="006B1161" w:rsidP="009B5990">
            <w:pPr>
              <w:widowControl w:val="0"/>
              <w:autoSpaceDE w:val="0"/>
              <w:autoSpaceDN w:val="0"/>
              <w:jc w:val="center"/>
            </w:pPr>
            <w:r w:rsidRPr="00B248B1">
              <w:t>15%</w:t>
            </w:r>
          </w:p>
        </w:tc>
      </w:tr>
      <w:tr w:rsidR="006B1161" w:rsidRPr="00B248B1" w:rsidTr="009B5990">
        <w:tc>
          <w:tcPr>
            <w:tcW w:w="4915" w:type="dxa"/>
            <w:shd w:val="clear" w:color="auto" w:fill="auto"/>
          </w:tcPr>
          <w:p w:rsidR="006B1161" w:rsidRPr="00B248B1" w:rsidRDefault="006B1161" w:rsidP="009B5990">
            <w:pPr>
              <w:widowControl w:val="0"/>
              <w:autoSpaceDE w:val="0"/>
              <w:autoSpaceDN w:val="0"/>
              <w:jc w:val="both"/>
            </w:pPr>
            <w:r w:rsidRPr="00B248B1">
              <w:t>от 10 лет до 15 лет</w:t>
            </w:r>
          </w:p>
        </w:tc>
        <w:tc>
          <w:tcPr>
            <w:tcW w:w="4916" w:type="dxa"/>
            <w:shd w:val="clear" w:color="auto" w:fill="auto"/>
          </w:tcPr>
          <w:p w:rsidR="006B1161" w:rsidRPr="00B248B1" w:rsidRDefault="006B1161" w:rsidP="009B5990">
            <w:pPr>
              <w:widowControl w:val="0"/>
              <w:autoSpaceDE w:val="0"/>
              <w:autoSpaceDN w:val="0"/>
              <w:jc w:val="center"/>
            </w:pPr>
            <w:r w:rsidRPr="00B248B1">
              <w:t>20%</w:t>
            </w:r>
          </w:p>
        </w:tc>
      </w:tr>
      <w:tr w:rsidR="006B1161" w:rsidRPr="00B248B1" w:rsidTr="009B5990">
        <w:tc>
          <w:tcPr>
            <w:tcW w:w="4915" w:type="dxa"/>
            <w:shd w:val="clear" w:color="auto" w:fill="auto"/>
          </w:tcPr>
          <w:p w:rsidR="006B1161" w:rsidRPr="00B248B1" w:rsidRDefault="006B1161" w:rsidP="009B5990">
            <w:pPr>
              <w:widowControl w:val="0"/>
              <w:autoSpaceDE w:val="0"/>
              <w:autoSpaceDN w:val="0"/>
              <w:jc w:val="both"/>
            </w:pPr>
            <w:r w:rsidRPr="00B248B1">
              <w:t>свыше 15 лет</w:t>
            </w:r>
          </w:p>
        </w:tc>
        <w:tc>
          <w:tcPr>
            <w:tcW w:w="4916" w:type="dxa"/>
            <w:shd w:val="clear" w:color="auto" w:fill="auto"/>
          </w:tcPr>
          <w:p w:rsidR="006B1161" w:rsidRPr="00B248B1" w:rsidRDefault="006B1161" w:rsidP="009B5990">
            <w:pPr>
              <w:widowControl w:val="0"/>
              <w:autoSpaceDE w:val="0"/>
              <w:autoSpaceDN w:val="0"/>
              <w:jc w:val="center"/>
            </w:pPr>
            <w:r w:rsidRPr="00B248B1">
              <w:t>30%.</w:t>
            </w:r>
          </w:p>
        </w:tc>
      </w:tr>
    </w:tbl>
    <w:p w:rsidR="006B1161" w:rsidRPr="00B248B1" w:rsidRDefault="006B1161" w:rsidP="006B1161">
      <w:pPr>
        <w:widowControl w:val="0"/>
        <w:autoSpaceDE w:val="0"/>
        <w:autoSpaceDN w:val="0"/>
        <w:jc w:val="both"/>
      </w:pPr>
    </w:p>
    <w:p w:rsidR="006B1161" w:rsidRPr="00B248B1" w:rsidRDefault="006B1161" w:rsidP="006B1161">
      <w:pPr>
        <w:widowControl w:val="0"/>
        <w:autoSpaceDE w:val="0"/>
        <w:autoSpaceDN w:val="0"/>
        <w:ind w:firstLine="709"/>
        <w:jc w:val="both"/>
      </w:pPr>
      <w:r w:rsidRPr="00B248B1">
        <w:t>Надбавка к должностному окладу за выслугу лет выплачивается со дня возникновения права на назначение или изменение размера этой надбавки.</w:t>
      </w:r>
    </w:p>
    <w:p w:rsidR="006B1161" w:rsidRPr="00B248B1" w:rsidRDefault="006B1161" w:rsidP="006B1161">
      <w:pPr>
        <w:widowControl w:val="0"/>
        <w:autoSpaceDE w:val="0"/>
        <w:autoSpaceDN w:val="0"/>
        <w:ind w:firstLine="709"/>
        <w:jc w:val="both"/>
        <w:rPr>
          <w:color w:val="FF0000"/>
        </w:rPr>
      </w:pPr>
      <w:r w:rsidRPr="00B248B1">
        <w:t>2.3. Ежемесячная надбавка к должностному окладу за особые условия муниципальной службы устанавливается за сложность, напряженность, высокие достижения в труде и усиленный режим работы. Размер надбавки</w:t>
      </w:r>
      <w:r w:rsidR="00B248B1" w:rsidRPr="00B248B1">
        <w:t xml:space="preserve"> не может превышать 50%</w:t>
      </w:r>
      <w:r w:rsidRPr="00B248B1">
        <w:t xml:space="preserve"> должностного оклада. Размер надбавки для муниципальных служащих Администрации сельсовета устанавливается распоряжением Администрации Заводского сельсовет.</w:t>
      </w:r>
    </w:p>
    <w:p w:rsidR="006B1161" w:rsidRPr="00B248B1" w:rsidRDefault="006B1161" w:rsidP="006B1161">
      <w:pPr>
        <w:widowControl w:val="0"/>
        <w:autoSpaceDE w:val="0"/>
        <w:autoSpaceDN w:val="0"/>
        <w:ind w:firstLine="709"/>
        <w:jc w:val="both"/>
      </w:pPr>
      <w:r w:rsidRPr="00B248B1">
        <w:t>2.4. Ежемесячная премия по результатам работы муниципальным служащим выплачивается в процентах от должностного оклада в следующих размерах:</w:t>
      </w:r>
    </w:p>
    <w:p w:rsidR="006B1161" w:rsidRPr="00B248B1" w:rsidRDefault="006B1161" w:rsidP="003A043B">
      <w:pPr>
        <w:widowControl w:val="0"/>
        <w:autoSpaceDE w:val="0"/>
        <w:autoSpaceDN w:val="0"/>
        <w:ind w:firstLine="709"/>
        <w:jc w:val="both"/>
      </w:pPr>
      <w:r w:rsidRPr="00B248B1">
        <w:t>по главным должностям - д</w:t>
      </w:r>
      <w:r w:rsidR="00B248B1" w:rsidRPr="00B248B1">
        <w:t xml:space="preserve">о 200 </w:t>
      </w:r>
      <w:r w:rsidRPr="00B248B1">
        <w:t>%;</w:t>
      </w:r>
    </w:p>
    <w:p w:rsidR="006B1161" w:rsidRPr="00B248B1" w:rsidRDefault="006B1161" w:rsidP="006B1161">
      <w:pPr>
        <w:ind w:firstLine="708"/>
        <w:jc w:val="both"/>
      </w:pPr>
      <w:r w:rsidRPr="00B248B1">
        <w:t xml:space="preserve">Ежемесячная премия устанавливается </w:t>
      </w:r>
      <w:proofErr w:type="gramStart"/>
      <w:r w:rsidRPr="00B248B1">
        <w:t>за</w:t>
      </w:r>
      <w:proofErr w:type="gramEnd"/>
      <w:r w:rsidRPr="00B248B1">
        <w:t>:</w:t>
      </w:r>
    </w:p>
    <w:p w:rsidR="006B1161" w:rsidRPr="00B248B1" w:rsidRDefault="006B1161" w:rsidP="006B1161">
      <w:pPr>
        <w:ind w:firstLine="708"/>
        <w:jc w:val="both"/>
      </w:pPr>
      <w:r w:rsidRPr="00B248B1">
        <w:t>надлежащее исполнение должностных обязанностей, соблюдение служебной и  трудовой дисциплины;</w:t>
      </w:r>
    </w:p>
    <w:p w:rsidR="006B1161" w:rsidRPr="00B248B1" w:rsidRDefault="006B1161" w:rsidP="006B1161">
      <w:pPr>
        <w:ind w:firstLine="708"/>
        <w:jc w:val="both"/>
      </w:pPr>
      <w:r w:rsidRPr="00B248B1">
        <w:t>своевременное исполнение нормативных правовых актов Российской Федерации, Алтайского края. Администрации района и муниципального образования Заводской сельсовет Троицкого района Алтайского края;</w:t>
      </w:r>
    </w:p>
    <w:p w:rsidR="006B1161" w:rsidRPr="00B248B1" w:rsidRDefault="006B1161" w:rsidP="006B1161">
      <w:pPr>
        <w:ind w:firstLine="708"/>
        <w:jc w:val="both"/>
      </w:pPr>
      <w:r w:rsidRPr="00B248B1">
        <w:t xml:space="preserve">своевременное и качественное выполнение приказов, распоряжений и </w:t>
      </w:r>
      <w:proofErr w:type="gramStart"/>
      <w:r w:rsidRPr="00B248B1">
        <w:t>указаний</w:t>
      </w:r>
      <w:proofErr w:type="gramEnd"/>
      <w:r w:rsidRPr="00B248B1">
        <w:t xml:space="preserve"> вышестоящих в порядке подчиненности руководителей, а также мероприятий, предусмотренных квартальными планами работы;</w:t>
      </w:r>
    </w:p>
    <w:p w:rsidR="006B1161" w:rsidRPr="00B248B1" w:rsidRDefault="006B1161" w:rsidP="006B1161">
      <w:pPr>
        <w:ind w:firstLine="708"/>
        <w:jc w:val="both"/>
      </w:pPr>
      <w:r w:rsidRPr="00B248B1">
        <w:t>своевременное и качественное рассмотрение обращений граждан, коммерческих и некоммерческих организаций, общественных объединений, запросов депутатов, государственных органов и органов местного самоуправления и принятия по ним решения в порядке, установленном федеральными законами и законами края;</w:t>
      </w:r>
    </w:p>
    <w:p w:rsidR="006B1161" w:rsidRPr="00B248B1" w:rsidRDefault="006B1161" w:rsidP="006B1161">
      <w:pPr>
        <w:ind w:firstLine="708"/>
        <w:jc w:val="both"/>
      </w:pPr>
      <w:r w:rsidRPr="00B248B1">
        <w:t>своевременное составление и предоставление отчетности, требуемой информации в вышестоящие органы.</w:t>
      </w:r>
    </w:p>
    <w:p w:rsidR="006B1161" w:rsidRPr="00B248B1" w:rsidRDefault="006B1161" w:rsidP="006B1161">
      <w:pPr>
        <w:tabs>
          <w:tab w:val="left" w:pos="567"/>
        </w:tabs>
        <w:ind w:firstLine="708"/>
        <w:jc w:val="both"/>
      </w:pPr>
      <w:r w:rsidRPr="00B248B1">
        <w:t>2.5. Муниципальным служащим за достигнутые успехи в работе в пределах установленного фонда оплаты труда могут выплачиваться следующие виды премий:</w:t>
      </w:r>
    </w:p>
    <w:p w:rsidR="006B1161" w:rsidRPr="00B248B1" w:rsidRDefault="006B1161" w:rsidP="006B1161">
      <w:pPr>
        <w:ind w:left="708"/>
        <w:jc w:val="both"/>
      </w:pPr>
      <w:r w:rsidRPr="00B248B1">
        <w:t>квартальная;</w:t>
      </w:r>
    </w:p>
    <w:p w:rsidR="006B1161" w:rsidRPr="00B248B1" w:rsidRDefault="006B1161" w:rsidP="006B1161">
      <w:pPr>
        <w:ind w:left="708"/>
        <w:jc w:val="both"/>
      </w:pPr>
      <w:r w:rsidRPr="00B248B1">
        <w:t>за выполнение специальных заданий;</w:t>
      </w:r>
    </w:p>
    <w:p w:rsidR="006B1161" w:rsidRPr="00B248B1" w:rsidRDefault="006B1161" w:rsidP="006B1161">
      <w:pPr>
        <w:ind w:left="708"/>
        <w:jc w:val="both"/>
      </w:pPr>
      <w:r w:rsidRPr="00B248B1">
        <w:t>по итогам работы за год.</w:t>
      </w:r>
    </w:p>
    <w:p w:rsidR="006B1161" w:rsidRPr="00B248B1" w:rsidRDefault="006B1161" w:rsidP="006B1161">
      <w:pPr>
        <w:ind w:firstLine="708"/>
        <w:jc w:val="both"/>
      </w:pPr>
      <w:r w:rsidRPr="00B248B1">
        <w:t>Премия за выполнение специальных заданий может выплачиваться работникам за своевременное и качественное выполнение специальных заданий особой важности.</w:t>
      </w:r>
    </w:p>
    <w:p w:rsidR="006B1161" w:rsidRPr="00B248B1" w:rsidRDefault="006B1161" w:rsidP="006B1161">
      <w:pPr>
        <w:ind w:firstLine="708"/>
        <w:jc w:val="both"/>
        <w:rPr>
          <w:color w:val="FF0000"/>
        </w:rPr>
      </w:pPr>
      <w:r w:rsidRPr="00B248B1">
        <w:t xml:space="preserve">Премия по итогам работы за квартал, год выплачивается работникам за счет экономии фонда оплаты труда. Премия выплачивается в случае, если на момент ее начисления работник состоял в трудовых отношениях с Администрацией  Заводского сельсовета </w:t>
      </w:r>
    </w:p>
    <w:p w:rsidR="006B1161" w:rsidRPr="00B248B1" w:rsidRDefault="006B1161" w:rsidP="006B1161">
      <w:pPr>
        <w:ind w:firstLine="708"/>
        <w:jc w:val="both"/>
      </w:pPr>
      <w:r w:rsidRPr="00B248B1">
        <w:t>Конкретные размеры премий за выполнение специальных заданий и по итогам работы за квартал, год определяются в соответствии с личным вкладом работника в общие результаты работы.</w:t>
      </w:r>
    </w:p>
    <w:p w:rsidR="006B1161" w:rsidRPr="00B248B1" w:rsidRDefault="006B1161" w:rsidP="006B1161">
      <w:pPr>
        <w:ind w:firstLine="708"/>
        <w:jc w:val="both"/>
      </w:pPr>
      <w:r w:rsidRPr="00B248B1">
        <w:t xml:space="preserve">По решению главы сельсовета  премия за квартал, год может быть уменьшена </w:t>
      </w:r>
      <w:proofErr w:type="gramStart"/>
      <w:r w:rsidRPr="00B248B1">
        <w:t>за</w:t>
      </w:r>
      <w:proofErr w:type="gramEnd"/>
      <w:r w:rsidRPr="00B248B1">
        <w:t>:</w:t>
      </w:r>
    </w:p>
    <w:p w:rsidR="006B1161" w:rsidRPr="00B248B1" w:rsidRDefault="006B1161" w:rsidP="006B1161">
      <w:pPr>
        <w:ind w:firstLine="708"/>
        <w:jc w:val="both"/>
      </w:pPr>
      <w:r w:rsidRPr="00B248B1">
        <w:t>наложения дисциплинарного взыскания;</w:t>
      </w:r>
    </w:p>
    <w:p w:rsidR="006B1161" w:rsidRPr="00B248B1" w:rsidRDefault="006B1161" w:rsidP="006B1161">
      <w:pPr>
        <w:ind w:firstLine="708"/>
        <w:jc w:val="both"/>
      </w:pPr>
      <w:r w:rsidRPr="00B248B1">
        <w:t>недобросовестного исполнения должностных обязанностей;</w:t>
      </w:r>
    </w:p>
    <w:p w:rsidR="006B1161" w:rsidRPr="00B248B1" w:rsidRDefault="006B1161" w:rsidP="006B1161">
      <w:pPr>
        <w:tabs>
          <w:tab w:val="left" w:pos="567"/>
        </w:tabs>
        <w:ind w:firstLine="708"/>
        <w:jc w:val="both"/>
      </w:pPr>
      <w:r w:rsidRPr="00B248B1">
        <w:t>неисполнения или ненадлежащего исполнения нормативных правовых актов Российской Федерации, Алтайского края и Администрации района;</w:t>
      </w:r>
    </w:p>
    <w:p w:rsidR="006B1161" w:rsidRPr="00B248B1" w:rsidRDefault="006B1161" w:rsidP="006B1161">
      <w:pPr>
        <w:tabs>
          <w:tab w:val="left" w:pos="567"/>
        </w:tabs>
        <w:ind w:firstLine="708"/>
        <w:jc w:val="both"/>
      </w:pPr>
      <w:r w:rsidRPr="00B248B1">
        <w:lastRenderedPageBreak/>
        <w:t>неисполнения без уважительных причин приказов, распоряжений и указаний вышестоящих в порядке подчиненности руководителей, отданных в пределах их полномочий;</w:t>
      </w:r>
    </w:p>
    <w:p w:rsidR="006B1161" w:rsidRPr="00B248B1" w:rsidRDefault="006B1161" w:rsidP="006B1161">
      <w:pPr>
        <w:tabs>
          <w:tab w:val="left" w:pos="567"/>
        </w:tabs>
        <w:ind w:firstLine="708"/>
        <w:jc w:val="both"/>
      </w:pPr>
      <w:r w:rsidRPr="00B248B1">
        <w:t>несвоевременного рассмотрения обращений граждан, коммерческих и некоммерческих организаций, общественных объединений, запросов депутатов, государственных органов и органов местного самоуправления;</w:t>
      </w:r>
    </w:p>
    <w:p w:rsidR="006B1161" w:rsidRPr="00B248B1" w:rsidRDefault="006B1161" w:rsidP="006B1161">
      <w:pPr>
        <w:tabs>
          <w:tab w:val="left" w:pos="567"/>
        </w:tabs>
        <w:ind w:firstLine="708"/>
        <w:jc w:val="both"/>
      </w:pPr>
      <w:r w:rsidRPr="00B248B1">
        <w:t>несоблюдение правил внутреннего распорядка и порядка работы со служебной информацией.</w:t>
      </w:r>
    </w:p>
    <w:p w:rsidR="006B1161" w:rsidRPr="00B248B1" w:rsidRDefault="006B1161" w:rsidP="006B1161">
      <w:pPr>
        <w:tabs>
          <w:tab w:val="left" w:pos="567"/>
        </w:tabs>
        <w:ind w:firstLine="708"/>
        <w:jc w:val="both"/>
      </w:pPr>
      <w:r w:rsidRPr="00B248B1">
        <w:t>Установление размера премии производится распоряжением по личному составу.</w:t>
      </w:r>
    </w:p>
    <w:p w:rsidR="006B1161" w:rsidRPr="00B248B1" w:rsidRDefault="006B1161" w:rsidP="006B1161">
      <w:pPr>
        <w:tabs>
          <w:tab w:val="left" w:pos="567"/>
        </w:tabs>
        <w:ind w:firstLine="708"/>
        <w:jc w:val="both"/>
      </w:pPr>
      <w:r w:rsidRPr="00B248B1">
        <w:t>Работникам, вновь поступившим на работу, выплата премии производится за отработанное время.</w:t>
      </w:r>
    </w:p>
    <w:p w:rsidR="006B1161" w:rsidRPr="00B248B1" w:rsidRDefault="006B1161" w:rsidP="006B1161">
      <w:pPr>
        <w:ind w:firstLine="708"/>
        <w:jc w:val="both"/>
      </w:pPr>
      <w:r w:rsidRPr="00B248B1">
        <w:t>Начисление и выплата премии по итогам работы за квартал, год производится за фактически отработанное время.</w:t>
      </w:r>
    </w:p>
    <w:p w:rsidR="006B1161" w:rsidRPr="00B248B1" w:rsidRDefault="006B1161" w:rsidP="006B1161">
      <w:pPr>
        <w:autoSpaceDE w:val="0"/>
        <w:autoSpaceDN w:val="0"/>
        <w:adjustRightInd w:val="0"/>
        <w:ind w:firstLine="709"/>
        <w:jc w:val="both"/>
      </w:pPr>
      <w:r w:rsidRPr="00B248B1">
        <w:t xml:space="preserve">2.6. Ежемесячная надбавка за ученую степень устанавливается </w:t>
      </w:r>
      <w:proofErr w:type="gramStart"/>
      <w:r w:rsidRPr="00B248B1">
        <w:t>за</w:t>
      </w:r>
      <w:proofErr w:type="gramEnd"/>
      <w:r w:rsidRPr="00B248B1">
        <w:t>:</w:t>
      </w:r>
    </w:p>
    <w:p w:rsidR="006B1161" w:rsidRPr="00B248B1" w:rsidRDefault="006B1161" w:rsidP="006B1161">
      <w:pPr>
        <w:autoSpaceDE w:val="0"/>
        <w:autoSpaceDN w:val="0"/>
        <w:adjustRightInd w:val="0"/>
        <w:ind w:firstLine="539"/>
        <w:jc w:val="both"/>
      </w:pPr>
      <w:r w:rsidRPr="00B248B1">
        <w:t>кандидата наук - в размере 5 процентов от установленного должностного оклада муниципального служащего, но не более 500 рублей;</w:t>
      </w:r>
    </w:p>
    <w:p w:rsidR="006B1161" w:rsidRPr="00B248B1" w:rsidRDefault="006B1161" w:rsidP="006B1161">
      <w:pPr>
        <w:autoSpaceDE w:val="0"/>
        <w:autoSpaceDN w:val="0"/>
        <w:adjustRightInd w:val="0"/>
        <w:ind w:firstLine="539"/>
        <w:jc w:val="both"/>
      </w:pPr>
      <w:r w:rsidRPr="00B248B1">
        <w:t>доктора наук - в размере 10 процентов от установленного должностного оклада муниципального служащего, но не более 700 рублей.</w:t>
      </w:r>
    </w:p>
    <w:p w:rsidR="006B1161" w:rsidRPr="00B248B1" w:rsidRDefault="006B1161" w:rsidP="006B1161">
      <w:pPr>
        <w:autoSpaceDE w:val="0"/>
        <w:autoSpaceDN w:val="0"/>
        <w:adjustRightInd w:val="0"/>
        <w:ind w:firstLine="709"/>
        <w:jc w:val="both"/>
      </w:pPr>
      <w:r w:rsidRPr="00B248B1">
        <w:t xml:space="preserve">2.7. Ежемесячное денежное поощрение устанавливается главой сельсовета </w:t>
      </w:r>
      <w:r w:rsidRPr="00B248B1">
        <w:rPr>
          <w:color w:val="FF0000"/>
        </w:rPr>
        <w:t xml:space="preserve">  </w:t>
      </w:r>
      <w:r w:rsidRPr="00B248B1">
        <w:t>распоряжением по личному составу в следующих размерах:</w:t>
      </w:r>
    </w:p>
    <w:p w:rsidR="006B1161" w:rsidRPr="00B248B1" w:rsidRDefault="006B1161" w:rsidP="006B1161">
      <w:pPr>
        <w:widowControl w:val="0"/>
        <w:autoSpaceDE w:val="0"/>
        <w:autoSpaceDN w:val="0"/>
        <w:ind w:firstLine="709"/>
        <w:jc w:val="both"/>
      </w:pPr>
      <w:r w:rsidRPr="00B248B1">
        <w:t xml:space="preserve">по главным должностям - до </w:t>
      </w:r>
      <w:r w:rsidR="00B248B1" w:rsidRPr="00B248B1">
        <w:t xml:space="preserve">80 % </w:t>
      </w:r>
      <w:r w:rsidRPr="00B248B1">
        <w:t xml:space="preserve"> должностного оклада;</w:t>
      </w:r>
    </w:p>
    <w:p w:rsidR="006B1161" w:rsidRPr="00B248B1" w:rsidRDefault="00B248B1" w:rsidP="006B1161">
      <w:pPr>
        <w:widowControl w:val="0"/>
        <w:autoSpaceDE w:val="0"/>
        <w:autoSpaceDN w:val="0"/>
        <w:ind w:firstLine="709"/>
        <w:jc w:val="both"/>
      </w:pPr>
      <w:r w:rsidRPr="00B248B1">
        <w:t xml:space="preserve"> </w:t>
      </w:r>
    </w:p>
    <w:p w:rsidR="006B1161" w:rsidRPr="00B248B1" w:rsidRDefault="006B1161" w:rsidP="006B1161">
      <w:pPr>
        <w:ind w:firstLine="708"/>
        <w:jc w:val="both"/>
      </w:pPr>
      <w:r w:rsidRPr="00B248B1">
        <w:t>2.8. Муниципальным служащим устанавливается единовременная выплата при предоставлении ежегодного оплачиваемого отпуска в следующих размерах:</w:t>
      </w:r>
    </w:p>
    <w:p w:rsidR="006B1161" w:rsidRPr="00B248B1" w:rsidRDefault="006B1161" w:rsidP="006B1161">
      <w:pPr>
        <w:tabs>
          <w:tab w:val="left" w:pos="993"/>
        </w:tabs>
        <w:ind w:firstLine="708"/>
        <w:jc w:val="both"/>
      </w:pPr>
      <w:r w:rsidRPr="00B248B1">
        <w:t>при стаже муниципальной службы о</w:t>
      </w:r>
      <w:r w:rsidR="00B248B1" w:rsidRPr="00B248B1">
        <w:t>т 5 лет до 10 лет – 60%</w:t>
      </w:r>
      <w:r w:rsidRPr="00B248B1">
        <w:t xml:space="preserve"> должностного оклада;</w:t>
      </w:r>
    </w:p>
    <w:p w:rsidR="006B1161" w:rsidRPr="00B248B1" w:rsidRDefault="006B1161" w:rsidP="006B1161">
      <w:pPr>
        <w:tabs>
          <w:tab w:val="left" w:pos="993"/>
        </w:tabs>
        <w:ind w:firstLine="708"/>
        <w:jc w:val="both"/>
      </w:pPr>
      <w:r w:rsidRPr="00B248B1">
        <w:t>при стаже муниципальной службы от 10</w:t>
      </w:r>
      <w:r w:rsidR="00B248B1" w:rsidRPr="00B248B1">
        <w:t xml:space="preserve"> лет и выше – 120% </w:t>
      </w:r>
      <w:r w:rsidRPr="00B248B1">
        <w:t>должностного оклада.</w:t>
      </w:r>
    </w:p>
    <w:p w:rsidR="006B1161" w:rsidRPr="00B248B1" w:rsidRDefault="006B1161" w:rsidP="006B1161">
      <w:pPr>
        <w:tabs>
          <w:tab w:val="left" w:pos="567"/>
        </w:tabs>
        <w:ind w:firstLine="708"/>
        <w:jc w:val="both"/>
      </w:pPr>
      <w:r w:rsidRPr="00B248B1">
        <w:t>2.9. Муниципальным служащим по заявлению выплачивается материальная помощь в размере трех должностных окладов в год.</w:t>
      </w:r>
    </w:p>
    <w:p w:rsidR="006B1161" w:rsidRPr="00B248B1" w:rsidRDefault="006B1161" w:rsidP="006B1161">
      <w:pPr>
        <w:widowControl w:val="0"/>
        <w:autoSpaceDE w:val="0"/>
        <w:autoSpaceDN w:val="0"/>
        <w:ind w:firstLine="709"/>
        <w:jc w:val="both"/>
      </w:pPr>
      <w:bookmarkStart w:id="1" w:name="P102"/>
      <w:bookmarkEnd w:id="1"/>
      <w:r w:rsidRPr="00B248B1">
        <w:t>2.10. В соответствии с законодательством Российской Федерации к денежному содержанию муниципального служащего устанавливается районный коэффициент в размере 15%.</w:t>
      </w:r>
    </w:p>
    <w:p w:rsidR="006B1161" w:rsidRPr="00B248B1" w:rsidRDefault="006B1161" w:rsidP="006B1161">
      <w:pPr>
        <w:widowControl w:val="0"/>
        <w:autoSpaceDE w:val="0"/>
        <w:autoSpaceDN w:val="0"/>
        <w:jc w:val="both"/>
      </w:pPr>
    </w:p>
    <w:p w:rsidR="006B1161" w:rsidRPr="00B248B1" w:rsidRDefault="006B1161" w:rsidP="006B1161">
      <w:pPr>
        <w:widowControl w:val="0"/>
        <w:autoSpaceDE w:val="0"/>
        <w:autoSpaceDN w:val="0"/>
        <w:jc w:val="center"/>
        <w:outlineLvl w:val="1"/>
      </w:pPr>
      <w:r w:rsidRPr="00B248B1">
        <w:t>3. Порядок установления выплат</w:t>
      </w:r>
    </w:p>
    <w:p w:rsidR="006B1161" w:rsidRPr="00B248B1" w:rsidRDefault="006B1161" w:rsidP="006B1161">
      <w:pPr>
        <w:widowControl w:val="0"/>
        <w:autoSpaceDE w:val="0"/>
        <w:autoSpaceDN w:val="0"/>
        <w:jc w:val="both"/>
      </w:pPr>
    </w:p>
    <w:p w:rsidR="006B1161" w:rsidRPr="00B248B1" w:rsidRDefault="006B1161" w:rsidP="006B1161">
      <w:pPr>
        <w:widowControl w:val="0"/>
        <w:autoSpaceDE w:val="0"/>
        <w:autoSpaceDN w:val="0"/>
        <w:ind w:firstLine="709"/>
        <w:jc w:val="both"/>
      </w:pPr>
      <w:r w:rsidRPr="00B248B1">
        <w:t>3.1. Конкретные размеры ежемесячных и иных дополнительных выплат, входящих в денежное содержание муниципальных служащих Администрации Заводского сельсовета  устанавливаются главой сельсовета, утверждаются в штатном расписании и оговариваются в трудовом договоре при приеме муниципального служащего на работу, в дополнительном соглашении при изменении условий трудового договора.</w:t>
      </w:r>
    </w:p>
    <w:p w:rsidR="006B1161" w:rsidRPr="00B248B1" w:rsidRDefault="006B1161" w:rsidP="006B1161">
      <w:pPr>
        <w:widowControl w:val="0"/>
        <w:autoSpaceDE w:val="0"/>
        <w:autoSpaceDN w:val="0"/>
        <w:ind w:firstLine="709"/>
        <w:jc w:val="both"/>
      </w:pPr>
      <w:r w:rsidRPr="00B248B1">
        <w:t>3.2. При установлении конкретных размеров выплат учитываются:</w:t>
      </w:r>
    </w:p>
    <w:p w:rsidR="006B1161" w:rsidRPr="00B248B1" w:rsidRDefault="006B1161" w:rsidP="006B1161">
      <w:pPr>
        <w:widowControl w:val="0"/>
        <w:autoSpaceDE w:val="0"/>
        <w:autoSpaceDN w:val="0"/>
        <w:ind w:firstLine="709"/>
        <w:jc w:val="both"/>
      </w:pPr>
      <w:r w:rsidRPr="00B248B1">
        <w:t>объем возложенных должностных обязанностей;</w:t>
      </w:r>
    </w:p>
    <w:p w:rsidR="006B1161" w:rsidRPr="00B248B1" w:rsidRDefault="006B1161" w:rsidP="006B1161">
      <w:pPr>
        <w:widowControl w:val="0"/>
        <w:autoSpaceDE w:val="0"/>
        <w:autoSpaceDN w:val="0"/>
        <w:ind w:firstLine="709"/>
        <w:jc w:val="both"/>
      </w:pPr>
      <w:r w:rsidRPr="00B248B1">
        <w:t>сложность, напряженность, достижения в труде, усиленный режим работы;</w:t>
      </w:r>
    </w:p>
    <w:p w:rsidR="006B1161" w:rsidRPr="00B248B1" w:rsidRDefault="006B1161" w:rsidP="006B1161">
      <w:pPr>
        <w:widowControl w:val="0"/>
        <w:autoSpaceDE w:val="0"/>
        <w:autoSpaceDN w:val="0"/>
        <w:ind w:firstLine="709"/>
        <w:jc w:val="both"/>
      </w:pPr>
      <w:r w:rsidRPr="00B248B1">
        <w:t>квалифицированный подход к делу, качество и своевременность осуществления полномочий в соответствии с должностными обязанностями в пределах предоставленных прав;</w:t>
      </w:r>
    </w:p>
    <w:p w:rsidR="006B1161" w:rsidRPr="00B248B1" w:rsidRDefault="006B1161" w:rsidP="006B1161">
      <w:pPr>
        <w:widowControl w:val="0"/>
        <w:autoSpaceDE w:val="0"/>
        <w:autoSpaceDN w:val="0"/>
        <w:ind w:firstLine="709"/>
        <w:jc w:val="both"/>
      </w:pPr>
      <w:r w:rsidRPr="00B248B1">
        <w:t>степень дисциплинарной и должностной ответственности за порученный участок работы.</w:t>
      </w:r>
    </w:p>
    <w:p w:rsidR="006B1161" w:rsidRPr="00B248B1" w:rsidRDefault="006B1161" w:rsidP="006B1161"/>
    <w:p w:rsidR="006B1161" w:rsidRPr="00B248B1" w:rsidRDefault="006B1161"/>
    <w:sectPr w:rsidR="006B1161" w:rsidRPr="00B248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805820"/>
    <w:multiLevelType w:val="hybridMultilevel"/>
    <w:tmpl w:val="DCA8A220"/>
    <w:lvl w:ilvl="0" w:tplc="B9B60B6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46F4358"/>
    <w:multiLevelType w:val="hybridMultilevel"/>
    <w:tmpl w:val="1DF244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253633"/>
    <w:multiLevelType w:val="hybridMultilevel"/>
    <w:tmpl w:val="BFAE0F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161"/>
    <w:rsid w:val="003A043B"/>
    <w:rsid w:val="00647082"/>
    <w:rsid w:val="006B1161"/>
    <w:rsid w:val="007F2170"/>
    <w:rsid w:val="00B248B1"/>
    <w:rsid w:val="00BF1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1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B1161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6B116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248B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48B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1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B1161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6B116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248B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48B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827D402B2A7B38F3B25879DF495F1581C313D05FC2DBD73239A1F3CA640EDB8D4F294A4DC7789E6878CBA35A53ACBCD735B14CCCD57E2809702AD34zDC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F827D402B2A7B38F3B259990E2F9AF541932600DF72DB4227BC54461F149E7EF93BDCDE6987A89EF8687E667EA3B9789234814C1CD55EA9C39z4C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827D402B2A7B38F3B259990E2F9AF5419326A0BF62BB4227BC54461F149E7EF81BD95EA987F96E68F92B036AC36zFC" TargetMode="External"/><Relationship Id="rId11" Type="http://schemas.openxmlformats.org/officeDocument/2006/relationships/hyperlink" Target="consultantplus://offline/ref=F827D402B2A7B38F3B25879DF495F1581C313D05FC21BC74239A1F3CA640EDB8D4F294B6DC2F85E68292B23EB06C9A8B32z7C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F827D402B2A7B38F3B25879DF495F1581C313D05FC2DBD73239A1F3CA640EDB8D4F294B6DC2F85E68292B23EB06C9A8B32z7C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827D402B2A7B38F3B25879DF495F1581C313D05F22EBA71249A1F3CA640EDB8D4F294B6DC2F85E68292B23EB06C9A8B32z7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1473</Words>
  <Characters>8402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валерьевна</dc:creator>
  <cp:lastModifiedBy>оксана валерьевна</cp:lastModifiedBy>
  <cp:revision>5</cp:revision>
  <cp:lastPrinted>2023-10-30T07:14:00Z</cp:lastPrinted>
  <dcterms:created xsi:type="dcterms:W3CDTF">2023-10-27T02:32:00Z</dcterms:created>
  <dcterms:modified xsi:type="dcterms:W3CDTF">2023-10-30T07:14:00Z</dcterms:modified>
</cp:coreProperties>
</file>